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4BE2F2" w14:textId="77777777" w:rsidR="00095FFC" w:rsidRDefault="00095FFC" w:rsidP="002E4F0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D602BF9" w14:textId="13DEB82A" w:rsidR="00A04FDC" w:rsidRPr="002E4F06" w:rsidRDefault="00276922" w:rsidP="002E4F0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  <w:r w:rsidRPr="002E4F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№3 к закупочной </w:t>
      </w:r>
      <w:proofErr w:type="spellStart"/>
      <w:r w:rsidRPr="002E4F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документации_Техническое</w:t>
      </w:r>
      <w:proofErr w:type="spellEnd"/>
      <w:r w:rsidRPr="002E4F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задание</w:t>
      </w:r>
    </w:p>
    <w:p w14:paraId="0DD79195" w14:textId="77777777" w:rsidR="00D37CE2" w:rsidRDefault="00D37CE2" w:rsidP="00D37CE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ial Unicode MS" w:hAnsi="Times New Roman" w:cs="Times New Roman"/>
          <w:b/>
          <w:kern w:val="3"/>
          <w:lang w:eastAsia="zh-CN" w:bidi="hi-IN"/>
        </w:rPr>
      </w:pPr>
    </w:p>
    <w:p w14:paraId="20A78202" w14:textId="77777777" w:rsidR="00D37CE2" w:rsidRPr="00D37CE2" w:rsidRDefault="00D37CE2" w:rsidP="00D37CE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ial Unicode MS" w:hAnsi="Times New Roman" w:cs="Times New Roman"/>
          <w:b/>
          <w:kern w:val="3"/>
          <w:lang w:eastAsia="zh-CN" w:bidi="hi-IN"/>
        </w:rPr>
      </w:pPr>
      <w:r w:rsidRPr="00D37CE2">
        <w:rPr>
          <w:rFonts w:ascii="Times New Roman" w:eastAsia="Arial Unicode MS" w:hAnsi="Times New Roman" w:cs="Times New Roman"/>
          <w:b/>
          <w:kern w:val="3"/>
          <w:lang w:eastAsia="zh-CN" w:bidi="hi-IN"/>
        </w:rPr>
        <w:t>Техническое задание</w:t>
      </w:r>
    </w:p>
    <w:p w14:paraId="5533594C" w14:textId="77777777" w:rsidR="00D37CE2" w:rsidRPr="00D37CE2" w:rsidRDefault="00D37CE2" w:rsidP="00D37CE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ial Unicode MS" w:hAnsi="Times New Roman" w:cs="Times New Roman"/>
          <w:b/>
          <w:kern w:val="3"/>
          <w:lang w:eastAsia="zh-CN" w:bidi="hi-IN"/>
        </w:rPr>
      </w:pPr>
    </w:p>
    <w:p w14:paraId="2DF598E5" w14:textId="77777777" w:rsidR="00D37CE2" w:rsidRPr="00D37CE2" w:rsidRDefault="00D37CE2" w:rsidP="00D37CE2">
      <w:pPr>
        <w:spacing w:after="0" w:line="260" w:lineRule="exact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37CE2">
        <w:rPr>
          <w:rFonts w:ascii="Times New Roman" w:eastAsia="Calibri" w:hAnsi="Times New Roman" w:cs="Times New Roman"/>
          <w:b/>
          <w:bCs/>
          <w:sz w:val="24"/>
          <w:szCs w:val="24"/>
        </w:rPr>
        <w:t>1.</w:t>
      </w:r>
      <w:r w:rsidRPr="00D37CE2">
        <w:rPr>
          <w:rFonts w:ascii="Times New Roman" w:eastAsia="Calibri" w:hAnsi="Times New Roman" w:cs="Times New Roman"/>
          <w:b/>
          <w:bCs/>
          <w:sz w:val="24"/>
          <w:szCs w:val="24"/>
        </w:rPr>
        <w:tab/>
        <w:t>Наименование МТР, работ, услуг:</w:t>
      </w:r>
      <w:r w:rsidRPr="00D37CE2">
        <w:rPr>
          <w:rFonts w:ascii="Times New Roman" w:eastAsia="Calibri" w:hAnsi="Times New Roman" w:cs="Times New Roman"/>
          <w:sz w:val="24"/>
          <w:szCs w:val="24"/>
        </w:rPr>
        <w:t xml:space="preserve"> поставка климатической камеры тепла.</w:t>
      </w:r>
    </w:p>
    <w:p w14:paraId="21F8CAC9" w14:textId="77777777" w:rsidR="00D37CE2" w:rsidRDefault="00D37CE2" w:rsidP="00D37CE2">
      <w:pPr>
        <w:tabs>
          <w:tab w:val="left" w:pos="426"/>
        </w:tabs>
        <w:spacing w:after="0" w:line="260" w:lineRule="exact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x-none" w:eastAsia="ru-RU"/>
        </w:rPr>
      </w:pPr>
    </w:p>
    <w:p w14:paraId="7DA57D51" w14:textId="77777777" w:rsidR="00D37CE2" w:rsidRPr="00D37CE2" w:rsidRDefault="00D37CE2" w:rsidP="00D37CE2">
      <w:pPr>
        <w:tabs>
          <w:tab w:val="left" w:pos="426"/>
        </w:tabs>
        <w:spacing w:after="0" w:line="260" w:lineRule="exact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x-none" w:eastAsia="ru-RU"/>
        </w:rPr>
      </w:pPr>
      <w:r w:rsidRPr="00D37CE2">
        <w:rPr>
          <w:rFonts w:ascii="Times New Roman" w:eastAsia="Calibri" w:hAnsi="Times New Roman" w:cs="Times New Roman"/>
          <w:b/>
          <w:bCs/>
          <w:sz w:val="24"/>
          <w:szCs w:val="24"/>
          <w:lang w:val="x-none" w:eastAsia="ru-RU"/>
        </w:rPr>
        <w:t xml:space="preserve">2. Задача (цель, проект), для реализации которой приобретаются данные МТР, работы, услуги: </w:t>
      </w:r>
      <w:r w:rsidRPr="00D37CE2">
        <w:rPr>
          <w:rFonts w:ascii="Times New Roman" w:eastAsia="Calibri" w:hAnsi="Times New Roman" w:cs="Times New Roman"/>
          <w:sz w:val="24"/>
          <w:szCs w:val="24"/>
          <w:lang w:eastAsia="ru-RU"/>
        </w:rPr>
        <w:t>проверка</w:t>
      </w:r>
      <w:r w:rsidRPr="00D37CE2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 xml:space="preserve"> способности изделий (опытных образцов и серийной продукции) сохранять параметры и внешний вид в условиях термических</w:t>
      </w:r>
      <w:r w:rsidRPr="00D37CE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климатических</w:t>
      </w:r>
      <w:r w:rsidRPr="00D37CE2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 xml:space="preserve"> воздействий.</w:t>
      </w:r>
    </w:p>
    <w:p w14:paraId="50C5776C" w14:textId="77777777" w:rsidR="00D37CE2" w:rsidRPr="00D37CE2" w:rsidRDefault="00D37CE2" w:rsidP="00D37CE2">
      <w:pPr>
        <w:tabs>
          <w:tab w:val="left" w:pos="426"/>
        </w:tabs>
        <w:spacing w:after="0" w:line="260" w:lineRule="exact"/>
        <w:jc w:val="both"/>
        <w:rPr>
          <w:rFonts w:ascii="Times New Roman" w:eastAsia="Calibri" w:hAnsi="Times New Roman" w:cs="Times New Roman"/>
          <w:sz w:val="24"/>
          <w:szCs w:val="24"/>
          <w:lang w:val="x-none" w:eastAsia="ru-RU"/>
        </w:rPr>
      </w:pPr>
      <w:r w:rsidRPr="00D37CE2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ab/>
        <w:t xml:space="preserve"> </w:t>
      </w:r>
    </w:p>
    <w:p w14:paraId="428352C2" w14:textId="77777777" w:rsidR="00D37CE2" w:rsidRPr="00D37CE2" w:rsidRDefault="00D37CE2" w:rsidP="00D37CE2">
      <w:pPr>
        <w:tabs>
          <w:tab w:val="left" w:pos="426"/>
        </w:tabs>
        <w:spacing w:after="0" w:line="260" w:lineRule="exact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x-none" w:eastAsia="ru-RU"/>
        </w:rPr>
      </w:pPr>
      <w:r w:rsidRPr="00D37CE2">
        <w:rPr>
          <w:rFonts w:ascii="Times New Roman" w:eastAsia="Calibri" w:hAnsi="Times New Roman" w:cs="Times New Roman"/>
          <w:b/>
          <w:bCs/>
          <w:sz w:val="24"/>
          <w:szCs w:val="24"/>
          <w:lang w:val="x-none" w:eastAsia="ru-RU"/>
        </w:rPr>
        <w:t>3. Функции, которые будут выполнять приобретаемые МТР, работы, услуги в рамках реализации задачи или проекта:</w:t>
      </w:r>
      <w:r w:rsidRPr="00D37CE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37CE2">
        <w:rPr>
          <w:rFonts w:ascii="Times New Roman" w:eastAsia="Calibri" w:hAnsi="Times New Roman" w:cs="Times New Roman"/>
          <w:sz w:val="24"/>
          <w:szCs w:val="24"/>
          <w:lang w:eastAsia="ru-RU"/>
        </w:rPr>
        <w:t>термическая и климатическая обработка изделий.</w:t>
      </w:r>
    </w:p>
    <w:p w14:paraId="430AC53A" w14:textId="77777777" w:rsidR="00D37CE2" w:rsidRPr="00D37CE2" w:rsidRDefault="00D37CE2" w:rsidP="00D37CE2">
      <w:pPr>
        <w:tabs>
          <w:tab w:val="left" w:pos="426"/>
        </w:tabs>
        <w:spacing w:after="0" w:line="260" w:lineRule="exact"/>
        <w:jc w:val="both"/>
        <w:rPr>
          <w:rFonts w:ascii="Times New Roman" w:eastAsia="Calibri" w:hAnsi="Times New Roman" w:cs="Times New Roman"/>
          <w:sz w:val="24"/>
          <w:szCs w:val="24"/>
          <w:lang w:val="x-none" w:eastAsia="ru-RU"/>
        </w:rPr>
      </w:pPr>
    </w:p>
    <w:p w14:paraId="0F3D195D" w14:textId="77777777" w:rsidR="00D37CE2" w:rsidRPr="00D37CE2" w:rsidRDefault="00D37CE2" w:rsidP="00D37CE2">
      <w:pPr>
        <w:tabs>
          <w:tab w:val="left" w:pos="426"/>
        </w:tabs>
        <w:spacing w:after="0" w:line="260" w:lineRule="exact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37CE2">
        <w:rPr>
          <w:rFonts w:ascii="Times New Roman" w:eastAsia="Calibri" w:hAnsi="Times New Roman" w:cs="Times New Roman"/>
          <w:b/>
          <w:bCs/>
          <w:sz w:val="24"/>
          <w:szCs w:val="24"/>
          <w:lang w:val="x-none" w:eastAsia="ru-RU"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</w:t>
      </w:r>
      <w:r w:rsidRPr="00D37CE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:</w:t>
      </w:r>
    </w:p>
    <w:p w14:paraId="3602CFB7" w14:textId="77777777" w:rsidR="00D37CE2" w:rsidRPr="00D37CE2" w:rsidRDefault="00D37CE2" w:rsidP="00D37CE2">
      <w:pPr>
        <w:tabs>
          <w:tab w:val="left" w:pos="426"/>
        </w:tabs>
        <w:spacing w:after="0" w:line="260" w:lineRule="exact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37CE2">
        <w:rPr>
          <w:rFonts w:ascii="Times New Roman" w:eastAsia="Calibri" w:hAnsi="Times New Roman" w:cs="Times New Roman"/>
          <w:sz w:val="24"/>
          <w:szCs w:val="24"/>
          <w:lang w:eastAsia="ru-RU"/>
        </w:rPr>
        <w:t>Климатическая камера тепла - 2 шт.</w:t>
      </w:r>
    </w:p>
    <w:p w14:paraId="24E76B89" w14:textId="77777777" w:rsidR="00D37CE2" w:rsidRPr="00D37CE2" w:rsidRDefault="00D37CE2" w:rsidP="00D37CE2">
      <w:pPr>
        <w:tabs>
          <w:tab w:val="left" w:pos="426"/>
        </w:tabs>
        <w:spacing w:after="0" w:line="260" w:lineRule="exact"/>
        <w:jc w:val="both"/>
        <w:rPr>
          <w:rFonts w:ascii="Times New Roman" w:eastAsia="Calibri" w:hAnsi="Times New Roman" w:cs="Times New Roman"/>
          <w:sz w:val="24"/>
          <w:szCs w:val="24"/>
          <w:lang w:val="x-none" w:eastAsia="ru-RU"/>
        </w:rPr>
      </w:pPr>
    </w:p>
    <w:p w14:paraId="5D152841" w14:textId="77777777" w:rsidR="00D37CE2" w:rsidRPr="00D37CE2" w:rsidRDefault="00D37CE2" w:rsidP="00D37CE2">
      <w:pPr>
        <w:spacing w:after="0" w:line="260" w:lineRule="exact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7CE2">
        <w:rPr>
          <w:rFonts w:ascii="Times New Roman" w:eastAsia="Calibri" w:hAnsi="Times New Roman" w:cs="Times New Roman"/>
          <w:b/>
          <w:bCs/>
          <w:sz w:val="24"/>
          <w:szCs w:val="24"/>
        </w:rPr>
        <w:t>Технические требования к</w:t>
      </w:r>
      <w:r w:rsidRPr="00D37CE2">
        <w:rPr>
          <w:rFonts w:ascii="Times New Roman" w:eastAsia="Calibri" w:hAnsi="Times New Roman" w:cs="Times New Roman"/>
          <w:b/>
          <w:sz w:val="24"/>
          <w:szCs w:val="24"/>
        </w:rPr>
        <w:t xml:space="preserve"> климатической камере тепла:</w:t>
      </w:r>
    </w:p>
    <w:tbl>
      <w:tblPr>
        <w:tblpPr w:leftFromText="180" w:rightFromText="180" w:vertAnchor="text" w:tblpXSpec="center" w:tblpY="1"/>
        <w:tblOverlap w:val="never"/>
        <w:tblW w:w="9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9"/>
        <w:gridCol w:w="4277"/>
      </w:tblGrid>
      <w:tr w:rsidR="00D37CE2" w:rsidRPr="00D37CE2" w14:paraId="22C38CC0" w14:textId="77777777" w:rsidTr="003117FA"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hideMark/>
          </w:tcPr>
          <w:p w14:paraId="0FB63C61" w14:textId="77777777" w:rsidR="00D37CE2" w:rsidRPr="00D37CE2" w:rsidRDefault="00D37CE2" w:rsidP="00D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7C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Техническая характеристика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3704E4" w14:textId="77777777" w:rsidR="00D37CE2" w:rsidRPr="00D37CE2" w:rsidRDefault="00D37CE2" w:rsidP="00D3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7C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Значение</w:t>
            </w:r>
          </w:p>
        </w:tc>
      </w:tr>
      <w:tr w:rsidR="00D37CE2" w:rsidRPr="00D37CE2" w14:paraId="27192549" w14:textId="77777777" w:rsidTr="003117FA">
        <w:trPr>
          <w:trHeight w:val="397"/>
        </w:trPr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2FB6722" w14:textId="77777777" w:rsidR="00D37CE2" w:rsidRPr="00D37CE2" w:rsidRDefault="00D37CE2" w:rsidP="00D37CE2">
            <w:pPr>
              <w:tabs>
                <w:tab w:val="center" w:pos="29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Внешние размеры корпуса, (В×Ш×Г), мм не более 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B064D5" w14:textId="77777777" w:rsidR="00D37CE2" w:rsidRPr="00D37CE2" w:rsidRDefault="00D37CE2" w:rsidP="00D37CE2">
            <w:pPr>
              <w:tabs>
                <w:tab w:val="left" w:pos="288"/>
              </w:tabs>
              <w:spacing w:after="0" w:line="240" w:lineRule="auto"/>
              <w:ind w:left="138" w:right="16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7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1800×800×1500</w:t>
            </w:r>
          </w:p>
        </w:tc>
      </w:tr>
      <w:tr w:rsidR="00D37CE2" w:rsidRPr="00D37CE2" w14:paraId="531EDFD3" w14:textId="77777777" w:rsidTr="003117FA">
        <w:trPr>
          <w:trHeight w:val="397"/>
        </w:trPr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AB81633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Внутренние размеры рабочего объема </w:t>
            </w:r>
          </w:p>
          <w:p w14:paraId="53384A3D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(В×Ш×Г), мм не менее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84EA57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auto"/>
              <w:ind w:left="138" w:right="165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500×500×400</w:t>
            </w:r>
          </w:p>
        </w:tc>
      </w:tr>
      <w:tr w:rsidR="00D37CE2" w:rsidRPr="00D37CE2" w14:paraId="16A3479F" w14:textId="77777777" w:rsidTr="003117FA">
        <w:trPr>
          <w:trHeight w:val="397"/>
        </w:trPr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27D81C9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Вес оборудования, кг не более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E8D796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auto"/>
              <w:ind w:left="138" w:right="165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550</w:t>
            </w:r>
          </w:p>
        </w:tc>
      </w:tr>
      <w:tr w:rsidR="00D37CE2" w:rsidRPr="00D37CE2" w14:paraId="6169C4CB" w14:textId="77777777" w:rsidTr="003117FA">
        <w:trPr>
          <w:trHeight w:val="397"/>
        </w:trPr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0FF6619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Допустимая нагрузка на дно внутреннего объема оборудования, кг не менее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FC7D90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auto"/>
              <w:ind w:left="138" w:right="165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70</w:t>
            </w:r>
          </w:p>
        </w:tc>
      </w:tr>
      <w:tr w:rsidR="00D37CE2" w:rsidRPr="00D37CE2" w14:paraId="6E7125AE" w14:textId="77777777" w:rsidTr="003117FA">
        <w:trPr>
          <w:trHeight w:val="397"/>
        </w:trPr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1AF8487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Материал внешнего корпуса 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7BEE49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auto"/>
              <w:ind w:left="138" w:right="165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сталь листовая холоднокатаная конструкционная углеродистая, с защитным полимерным покрытием по ГОСТ 1050-2013.</w:t>
            </w:r>
          </w:p>
        </w:tc>
      </w:tr>
      <w:tr w:rsidR="00D37CE2" w:rsidRPr="00D37CE2" w14:paraId="3E6594F4" w14:textId="77777777" w:rsidTr="003117FA">
        <w:trPr>
          <w:trHeight w:val="397"/>
        </w:trPr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5BF8923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Материал внутреннего корпуса  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FCC02F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auto"/>
              <w:ind w:left="138" w:right="165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листовая полированная нержавеющая сталь по ГОСТ 5632-2014.</w:t>
            </w:r>
          </w:p>
        </w:tc>
      </w:tr>
      <w:tr w:rsidR="00D37CE2" w:rsidRPr="00D37CE2" w14:paraId="1D5F88FC" w14:textId="77777777" w:rsidTr="003117FA">
        <w:trPr>
          <w:trHeight w:val="397"/>
        </w:trPr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A10323A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Толщина материала внутреннего корпуса, мм не менее 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63AFE4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auto"/>
              <w:ind w:left="138" w:right="165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2</w:t>
            </w:r>
          </w:p>
        </w:tc>
      </w:tr>
      <w:tr w:rsidR="00D37CE2" w:rsidRPr="00D37CE2" w14:paraId="170C6247" w14:textId="77777777" w:rsidTr="003117FA">
        <w:trPr>
          <w:trHeight w:val="397"/>
        </w:trPr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516E623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Смотровое инспекционное окно в двери, закрывающей рабочий объем, размером не менее (В </w:t>
            </w:r>
            <w:r w:rsidRPr="00D37CE2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val="en-US" w:eastAsia="zh-CN" w:bidi="hi-IN"/>
              </w:rPr>
              <w:t>x</w:t>
            </w:r>
            <w:r w:rsidRPr="00D37CE2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 Ш), мм не менее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87CE92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auto"/>
              <w:ind w:left="138" w:right="165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150×150</w:t>
            </w:r>
          </w:p>
        </w:tc>
      </w:tr>
      <w:tr w:rsidR="00D37CE2" w:rsidRPr="00D37CE2" w14:paraId="0CA3F9E1" w14:textId="77777777" w:rsidTr="003117FA">
        <w:trPr>
          <w:trHeight w:val="397"/>
        </w:trPr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122E9DA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Смотровое инспекционное окно из закалённого стекла (</w:t>
            </w:r>
            <w:proofErr w:type="spellStart"/>
            <w:r w:rsidRPr="00D37CE2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трёхкамерный</w:t>
            </w:r>
            <w:proofErr w:type="spellEnd"/>
            <w:r w:rsidRPr="00D37CE2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 стеклопакет с электронагревательным элементом), толщиной мм не менее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72228B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auto"/>
              <w:ind w:left="138" w:right="165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70</w:t>
            </w:r>
          </w:p>
        </w:tc>
      </w:tr>
      <w:tr w:rsidR="00D37CE2" w:rsidRPr="00D37CE2" w14:paraId="263E1E26" w14:textId="77777777" w:rsidTr="003117FA">
        <w:trPr>
          <w:trHeight w:val="397"/>
        </w:trPr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9B5D5E1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Дверь одностворчатая, с двойным уплотнением по периметру и с зажимами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DAC180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auto"/>
              <w:ind w:left="138" w:right="165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Да</w:t>
            </w:r>
          </w:p>
        </w:tc>
      </w:tr>
      <w:tr w:rsidR="00D37CE2" w:rsidRPr="00D37CE2" w14:paraId="3A195388" w14:textId="77777777" w:rsidTr="003117FA">
        <w:trPr>
          <w:trHeight w:val="397"/>
        </w:trPr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81758B2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Наличие </w:t>
            </w:r>
            <w:proofErr w:type="spellStart"/>
            <w:r w:rsidRPr="00D37CE2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форкамеры</w:t>
            </w:r>
            <w:proofErr w:type="spellEnd"/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B263AD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auto"/>
              <w:ind w:left="138" w:right="165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Да</w:t>
            </w:r>
          </w:p>
          <w:p w14:paraId="40A6DAD6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auto"/>
              <w:ind w:left="138" w:right="165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В тыльной части полезного объема камеры, с </w:t>
            </w:r>
            <w:proofErr w:type="spellStart"/>
            <w:r w:rsidRPr="00D37CE2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ТЭНами</w:t>
            </w:r>
            <w:proofErr w:type="spellEnd"/>
            <w:r w:rsidRPr="00D37CE2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, вентилятором циркуляции воздушного потока (в задней части </w:t>
            </w:r>
            <w:proofErr w:type="spellStart"/>
            <w:r w:rsidRPr="00D37CE2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форкамеры</w:t>
            </w:r>
            <w:proofErr w:type="spellEnd"/>
            <w:r w:rsidRPr="00D37CE2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), </w:t>
            </w:r>
            <w:r w:rsidRPr="00D37CE2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lastRenderedPageBreak/>
              <w:t>капиллярным датчиком аварийного температурного реле.</w:t>
            </w:r>
          </w:p>
          <w:p w14:paraId="5C26084D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auto"/>
              <w:ind w:left="138" w:right="165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D37CE2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Форкамера</w:t>
            </w:r>
            <w:proofErr w:type="spellEnd"/>
            <w:r w:rsidRPr="00D37CE2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 должна быть отделена от рабочего объема съемной панелью.</w:t>
            </w:r>
          </w:p>
        </w:tc>
      </w:tr>
      <w:tr w:rsidR="00D37CE2" w:rsidRPr="00D37CE2" w14:paraId="57B7288C" w14:textId="77777777" w:rsidTr="003117FA">
        <w:trPr>
          <w:trHeight w:val="397"/>
        </w:trPr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8A64EE9" w14:textId="77777777" w:rsidR="00D37CE2" w:rsidRPr="00D37CE2" w:rsidRDefault="00D37CE2" w:rsidP="00D37CE2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lastRenderedPageBreak/>
              <w:t>Диапазон создаваемых (поддерживаемых) температур в рабочем объеме, ºС:</w:t>
            </w:r>
            <w:r w:rsidRPr="00D37CE2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br/>
              <w:t>минимальное значение, не более</w:t>
            </w:r>
          </w:p>
          <w:p w14:paraId="1F2E3DED" w14:textId="77777777" w:rsidR="00D37CE2" w:rsidRPr="00D37CE2" w:rsidRDefault="00D37CE2" w:rsidP="00D37CE2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максимальное значение, не менее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0A7B8C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auto"/>
              <w:ind w:left="138" w:right="165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49328A84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auto"/>
              <w:ind w:left="138" w:right="165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32F8CFEF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auto"/>
              <w:ind w:left="138" w:right="165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+ 40</w:t>
            </w:r>
          </w:p>
          <w:p w14:paraId="0E4DBF78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auto"/>
              <w:ind w:left="138" w:right="165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+ 170</w:t>
            </w:r>
          </w:p>
        </w:tc>
      </w:tr>
      <w:tr w:rsidR="00D37CE2" w:rsidRPr="00D37CE2" w14:paraId="2D22A2C8" w14:textId="77777777" w:rsidTr="003117FA">
        <w:trPr>
          <w:trHeight w:val="397"/>
        </w:trPr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89B676A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Отклонение достигнутого значения температуры во внутреннем объеме от заданного, в установившемся режиме по датчику, установленному внутри, ºС, не более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DB1E34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auto"/>
              <w:ind w:left="138" w:right="165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± 1</w:t>
            </w:r>
          </w:p>
        </w:tc>
      </w:tr>
      <w:tr w:rsidR="00D37CE2" w:rsidRPr="00D37CE2" w14:paraId="730D9A56" w14:textId="77777777" w:rsidTr="003117FA">
        <w:trPr>
          <w:trHeight w:val="397"/>
        </w:trPr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4CBB018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Градиент температуры в рабочем объеме оборудования в установившемся режиме, ºС не более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2F4F9A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auto"/>
              <w:ind w:left="138" w:right="165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3</w:t>
            </w:r>
          </w:p>
        </w:tc>
      </w:tr>
      <w:tr w:rsidR="00D37CE2" w:rsidRPr="00D37CE2" w14:paraId="1116762B" w14:textId="77777777" w:rsidTr="003117FA">
        <w:trPr>
          <w:trHeight w:val="397"/>
        </w:trPr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BE6DBD0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Средняя скорость нагрева, ºС в мин не менее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8B9D19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auto"/>
              <w:ind w:left="138" w:right="165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2</w:t>
            </w:r>
          </w:p>
        </w:tc>
      </w:tr>
      <w:tr w:rsidR="00D37CE2" w:rsidRPr="00D37CE2" w14:paraId="598BCECB" w14:textId="77777777" w:rsidTr="003117FA">
        <w:trPr>
          <w:trHeight w:val="397"/>
        </w:trPr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5BFF7EF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Дискретность индикации температуры, ºС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975B06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auto"/>
              <w:ind w:left="138" w:right="165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0,1</w:t>
            </w:r>
          </w:p>
        </w:tc>
      </w:tr>
      <w:tr w:rsidR="00D37CE2" w:rsidRPr="00D37CE2" w14:paraId="22DE3E17" w14:textId="77777777" w:rsidTr="003117FA">
        <w:trPr>
          <w:trHeight w:val="397"/>
        </w:trPr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38924E0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Дискретность установки рабочей температуры, ºС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588B21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auto"/>
              <w:ind w:left="138" w:right="165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0,1</w:t>
            </w:r>
          </w:p>
        </w:tc>
      </w:tr>
      <w:tr w:rsidR="00D37CE2" w:rsidRPr="00D37CE2" w14:paraId="459BAD0C" w14:textId="77777777" w:rsidTr="003117FA">
        <w:trPr>
          <w:trHeight w:val="397"/>
        </w:trPr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300CEAC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Погрешность измерительного устройства (датчика температуры),ºС не более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057FEB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auto"/>
              <w:ind w:left="138" w:right="165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±(0,15+0,002*|t|),</w:t>
            </w:r>
          </w:p>
          <w:p w14:paraId="1B090F46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auto"/>
              <w:ind w:left="138" w:right="165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где </w:t>
            </w:r>
            <w:r w:rsidRPr="00D37CE2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val="en-US" w:eastAsia="zh-CN" w:bidi="hi-IN"/>
              </w:rPr>
              <w:t>t</w:t>
            </w:r>
            <w:r w:rsidRPr="00D37CE2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– фактическое значение температуры</w:t>
            </w:r>
          </w:p>
        </w:tc>
      </w:tr>
      <w:tr w:rsidR="00D37CE2" w:rsidRPr="00D37CE2" w14:paraId="54DAE7DF" w14:textId="77777777" w:rsidTr="003117FA">
        <w:trPr>
          <w:trHeight w:val="397"/>
        </w:trPr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04A7D2E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Задаваемая влажность (</w:t>
            </w:r>
            <w:r w:rsidRPr="00D37CE2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диапазон влажности), %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B0FCB1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auto"/>
              <w:ind w:left="138" w:right="165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до 50 ºС - до 98%;</w:t>
            </w:r>
            <w:r w:rsidRPr="00D37CE2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br/>
              <w:t>50-60 ºС - до 70%;</w:t>
            </w:r>
            <w:r w:rsidRPr="00D37CE2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br/>
              <w:t>60-70 ºС - до 50%;</w:t>
            </w:r>
            <w:r w:rsidRPr="00D37CE2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br/>
              <w:t>70-80 ºС - до 40%</w:t>
            </w:r>
          </w:p>
        </w:tc>
      </w:tr>
      <w:tr w:rsidR="00D37CE2" w:rsidRPr="00D37CE2" w14:paraId="516D87C1" w14:textId="77777777" w:rsidTr="003117FA">
        <w:trPr>
          <w:trHeight w:val="397"/>
        </w:trPr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CFE2881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Потребляемая мощность, кВт не более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64DC8A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auto"/>
              <w:ind w:left="138" w:right="165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4</w:t>
            </w:r>
          </w:p>
        </w:tc>
      </w:tr>
      <w:tr w:rsidR="00D37CE2" w:rsidRPr="00D37CE2" w14:paraId="51295557" w14:textId="77777777" w:rsidTr="003117FA">
        <w:trPr>
          <w:trHeight w:val="397"/>
        </w:trPr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1FDC70F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Напряжение питания 3-х фазное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CA8363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auto"/>
              <w:ind w:left="138" w:right="165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380 ± 10 %.</w:t>
            </w:r>
          </w:p>
          <w:p w14:paraId="071F270A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auto"/>
              <w:ind w:left="138" w:right="165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Схема электропитания должна содержать систему защиты от сбоя питающей сети.</w:t>
            </w:r>
          </w:p>
        </w:tc>
      </w:tr>
      <w:tr w:rsidR="00D37CE2" w:rsidRPr="00D37CE2" w14:paraId="1CB54A6D" w14:textId="77777777" w:rsidTr="003117FA">
        <w:trPr>
          <w:trHeight w:val="397"/>
        </w:trPr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9BBD8FA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Программирование режимов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7FB7A6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auto"/>
              <w:ind w:left="138" w:right="165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Да</w:t>
            </w:r>
          </w:p>
        </w:tc>
      </w:tr>
      <w:tr w:rsidR="00D37CE2" w:rsidRPr="00D37CE2" w14:paraId="17AA90F4" w14:textId="77777777" w:rsidTr="003117FA">
        <w:trPr>
          <w:trHeight w:val="397"/>
        </w:trPr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1F4F975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Ручное управление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12F0BE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auto"/>
              <w:ind w:left="138" w:right="165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Да</w:t>
            </w:r>
          </w:p>
        </w:tc>
      </w:tr>
      <w:tr w:rsidR="00D37CE2" w:rsidRPr="00D37CE2" w14:paraId="26F0580A" w14:textId="77777777" w:rsidTr="003117FA">
        <w:trPr>
          <w:trHeight w:val="397"/>
        </w:trPr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58791A6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Полки </w:t>
            </w:r>
            <w:r w:rsidRPr="00D37CE2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ru-RU" w:bidi="hi-IN"/>
              </w:rPr>
              <w:t>съемные</w:t>
            </w:r>
            <w:r w:rsidRPr="00D37CE2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, шт. не менее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EB38D7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auto"/>
              <w:ind w:left="138" w:right="165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3</w:t>
            </w:r>
          </w:p>
        </w:tc>
      </w:tr>
      <w:tr w:rsidR="00D37CE2" w:rsidRPr="00D37CE2" w14:paraId="01DB7D05" w14:textId="77777777" w:rsidTr="003117FA">
        <w:trPr>
          <w:trHeight w:val="397"/>
        </w:trPr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D6E397E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Крепления полки, комплект не менее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A08A04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auto"/>
              <w:ind w:left="138" w:right="165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3</w:t>
            </w:r>
          </w:p>
        </w:tc>
      </w:tr>
      <w:tr w:rsidR="00D37CE2" w:rsidRPr="00D37CE2" w14:paraId="5055535F" w14:textId="77777777" w:rsidTr="003117FA">
        <w:trPr>
          <w:trHeight w:val="397"/>
        </w:trPr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C57D9D1" w14:textId="77777777" w:rsidR="00D37CE2" w:rsidRPr="00D37CE2" w:rsidRDefault="00D37CE2" w:rsidP="00D37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 полок и крепления 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4C1F30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auto"/>
              <w:ind w:left="138" w:right="165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листовая полированная нержавеющая сталь по ГОСТ 5632-2014.</w:t>
            </w:r>
          </w:p>
        </w:tc>
      </w:tr>
      <w:tr w:rsidR="00D37CE2" w:rsidRPr="00D37CE2" w14:paraId="45C988DA" w14:textId="77777777" w:rsidTr="003117FA">
        <w:trPr>
          <w:trHeight w:val="397"/>
        </w:trPr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46C42AB" w14:textId="77777777" w:rsidR="00D37CE2" w:rsidRPr="00D37CE2" w:rsidRDefault="00D37CE2" w:rsidP="00D37C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7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Допустимая нагрузка на полку, кг не менее 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468E2F" w14:textId="77777777" w:rsidR="00D37CE2" w:rsidRPr="00D37CE2" w:rsidRDefault="00D37CE2" w:rsidP="00D37CE2">
            <w:pPr>
              <w:spacing w:after="0" w:line="240" w:lineRule="auto"/>
              <w:ind w:left="138" w:right="1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D37CE2" w:rsidRPr="00D37CE2" w14:paraId="35BA21C7" w14:textId="77777777" w:rsidTr="003117FA">
        <w:trPr>
          <w:trHeight w:val="397"/>
        </w:trPr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F93DCB3" w14:textId="77777777" w:rsidR="00D37CE2" w:rsidRPr="00D37CE2" w:rsidRDefault="00D37CE2" w:rsidP="00D37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регулировки высоты полок в рабочем объеме, мм не более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86A022" w14:textId="77777777" w:rsidR="00D37CE2" w:rsidRPr="00D37CE2" w:rsidRDefault="00D37CE2" w:rsidP="00D37CE2">
            <w:pPr>
              <w:spacing w:after="0" w:line="240" w:lineRule="auto"/>
              <w:ind w:left="138" w:right="1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D37CE2" w:rsidRPr="00D37CE2" w14:paraId="396A08BC" w14:textId="77777777" w:rsidTr="003117FA">
        <w:trPr>
          <w:trHeight w:val="397"/>
        </w:trPr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0AE9893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Технологические отверстия на боковых стенках в рабочий объем, шт.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200B9C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auto"/>
              <w:ind w:left="138" w:right="165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2</w:t>
            </w:r>
          </w:p>
        </w:tc>
      </w:tr>
      <w:tr w:rsidR="00D37CE2" w:rsidRPr="00D37CE2" w14:paraId="1C0D4A6F" w14:textId="77777777" w:rsidTr="003117FA">
        <w:trPr>
          <w:trHeight w:val="397"/>
        </w:trPr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3DDDC74" w14:textId="77777777" w:rsidR="00D37CE2" w:rsidRPr="00D37CE2" w:rsidRDefault="00D37CE2" w:rsidP="00D37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Диаметр технологического отверстия,  </w:t>
            </w:r>
          </w:p>
          <w:p w14:paraId="615F24E8" w14:textId="77777777" w:rsidR="00D37CE2" w:rsidRPr="00D37CE2" w:rsidRDefault="00D37CE2" w:rsidP="00D37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7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17BF29" w14:textId="77777777" w:rsidR="00D37CE2" w:rsidRPr="00D37CE2" w:rsidRDefault="00D37CE2" w:rsidP="00D37CE2">
            <w:pPr>
              <w:spacing w:after="0" w:line="240" w:lineRule="auto"/>
              <w:ind w:left="138" w:right="1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50 до 100</w:t>
            </w:r>
          </w:p>
        </w:tc>
      </w:tr>
      <w:tr w:rsidR="00D37CE2" w:rsidRPr="00D37CE2" w14:paraId="33099536" w14:textId="77777777" w:rsidTr="003117FA">
        <w:trPr>
          <w:trHeight w:val="397"/>
        </w:trPr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4ED4330" w14:textId="77777777" w:rsidR="00D37CE2" w:rsidRPr="00D37CE2" w:rsidRDefault="00D37CE2" w:rsidP="00D37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Теплоизолирующая заглушка для технологического отверстия, шт.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37717C" w14:textId="77777777" w:rsidR="00D37CE2" w:rsidRPr="00D37CE2" w:rsidRDefault="00D37CE2" w:rsidP="00D37CE2">
            <w:pPr>
              <w:spacing w:after="0" w:line="240" w:lineRule="auto"/>
              <w:ind w:left="138" w:right="1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37CE2" w:rsidRPr="00D37CE2" w14:paraId="5900E391" w14:textId="77777777" w:rsidTr="003117FA">
        <w:trPr>
          <w:trHeight w:val="397"/>
        </w:trPr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1AE196D" w14:textId="77777777" w:rsidR="00D37CE2" w:rsidRPr="00D37CE2" w:rsidRDefault="00D37CE2" w:rsidP="00D37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Встроенное освещение рабочего объема с выключателем на передней панели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123826" w14:textId="77777777" w:rsidR="00D37CE2" w:rsidRPr="00D37CE2" w:rsidRDefault="00D37CE2" w:rsidP="00D37CE2">
            <w:pPr>
              <w:spacing w:after="0" w:line="240" w:lineRule="auto"/>
              <w:ind w:left="138" w:right="1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D37CE2" w:rsidRPr="00D37CE2" w14:paraId="1EBD459F" w14:textId="77777777" w:rsidTr="003117FA">
        <w:trPr>
          <w:trHeight w:val="397"/>
        </w:trPr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22722BF" w14:textId="77777777" w:rsidR="00D37CE2" w:rsidRPr="00D37CE2" w:rsidRDefault="00D37CE2" w:rsidP="00D37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Силовой кабель питания, длина м не менее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6CB08A" w14:textId="77777777" w:rsidR="00D37CE2" w:rsidRPr="00D37CE2" w:rsidRDefault="00D37CE2" w:rsidP="00D37CE2">
            <w:pPr>
              <w:spacing w:after="0" w:line="240" w:lineRule="auto"/>
              <w:ind w:left="138" w:right="1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37CE2" w:rsidRPr="00D37CE2" w14:paraId="5EF60B80" w14:textId="77777777" w:rsidTr="003117FA">
        <w:trPr>
          <w:trHeight w:val="397"/>
        </w:trPr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E24B409" w14:textId="77777777" w:rsidR="00D37CE2" w:rsidRPr="00D37CE2" w:rsidRDefault="00D37CE2" w:rsidP="00D37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режимами работы оборудования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1BB4DB" w14:textId="77777777" w:rsidR="00D37CE2" w:rsidRPr="00D37CE2" w:rsidRDefault="00D37CE2" w:rsidP="00D37CE2">
            <w:pPr>
              <w:spacing w:after="0" w:line="240" w:lineRule="auto"/>
              <w:ind w:left="138" w:right="1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программируемый контроллер</w:t>
            </w:r>
          </w:p>
        </w:tc>
      </w:tr>
      <w:tr w:rsidR="00D37CE2" w:rsidRPr="00D37CE2" w14:paraId="3A94EE0D" w14:textId="77777777" w:rsidTr="003117FA">
        <w:trPr>
          <w:trHeight w:val="397"/>
        </w:trPr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20241474" w14:textId="77777777" w:rsidR="00D37CE2" w:rsidRPr="00D37CE2" w:rsidRDefault="00D37CE2" w:rsidP="00D37CE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7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Программируемые режимы работы контроллера: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3316FA6" w14:textId="77777777" w:rsidR="00D37CE2" w:rsidRPr="00D37CE2" w:rsidRDefault="00D37CE2" w:rsidP="00D37CE2">
            <w:pPr>
              <w:spacing w:after="0" w:line="240" w:lineRule="auto"/>
              <w:ind w:left="138" w:right="1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7CE2" w:rsidRPr="00D37CE2" w14:paraId="26246154" w14:textId="77777777" w:rsidTr="003117FA">
        <w:trPr>
          <w:trHeight w:val="397"/>
        </w:trPr>
        <w:tc>
          <w:tcPr>
            <w:tcW w:w="5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E7D2BC8" w14:textId="77777777" w:rsidR="00D37CE2" w:rsidRPr="00D37CE2" w:rsidRDefault="00D37CE2" w:rsidP="00D37CE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7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количество программ, не менее</w:t>
            </w:r>
          </w:p>
        </w:tc>
        <w:tc>
          <w:tcPr>
            <w:tcW w:w="4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305874D" w14:textId="77777777" w:rsidR="00D37CE2" w:rsidRPr="00D37CE2" w:rsidRDefault="00D37CE2" w:rsidP="00D37CE2">
            <w:pPr>
              <w:spacing w:after="0" w:line="240" w:lineRule="auto"/>
              <w:ind w:left="138" w:right="16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7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</w:tr>
      <w:tr w:rsidR="00D37CE2" w:rsidRPr="00D37CE2" w14:paraId="4F3D812A" w14:textId="77777777" w:rsidTr="003117FA">
        <w:trPr>
          <w:trHeight w:val="397"/>
        </w:trPr>
        <w:tc>
          <w:tcPr>
            <w:tcW w:w="5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CB68A83" w14:textId="77777777" w:rsidR="00D37CE2" w:rsidRPr="00D37CE2" w:rsidRDefault="00D37CE2" w:rsidP="00D37CE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7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шагов в каждой программе, с возможностью повторения, не менее</w:t>
            </w:r>
          </w:p>
        </w:tc>
        <w:tc>
          <w:tcPr>
            <w:tcW w:w="4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1ECA9DD" w14:textId="77777777" w:rsidR="00D37CE2" w:rsidRPr="00D37CE2" w:rsidRDefault="00D37CE2" w:rsidP="00D37CE2">
            <w:pPr>
              <w:spacing w:after="0" w:line="240" w:lineRule="auto"/>
              <w:ind w:left="138" w:right="16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7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37CE2" w:rsidRPr="00D37CE2" w14:paraId="46E3BEC1" w14:textId="77777777" w:rsidTr="003117FA">
        <w:trPr>
          <w:trHeight w:val="397"/>
        </w:trPr>
        <w:tc>
          <w:tcPr>
            <w:tcW w:w="5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5910818" w14:textId="77777777" w:rsidR="00D37CE2" w:rsidRPr="00D37CE2" w:rsidRDefault="00D37CE2" w:rsidP="00D37CE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запись параметров работы в реальном времени в архив с возможностью экспорта</w:t>
            </w:r>
            <w:r w:rsidRPr="00D37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этих записей в формат </w:t>
            </w:r>
            <w:proofErr w:type="spellStart"/>
            <w:r w:rsidRPr="00D37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Excel</w:t>
            </w:r>
            <w:proofErr w:type="spellEnd"/>
          </w:p>
        </w:tc>
        <w:tc>
          <w:tcPr>
            <w:tcW w:w="4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7F04069" w14:textId="77777777" w:rsidR="00D37CE2" w:rsidRPr="00D37CE2" w:rsidRDefault="00D37CE2" w:rsidP="00D37CE2">
            <w:pPr>
              <w:spacing w:after="0" w:line="240" w:lineRule="auto"/>
              <w:ind w:left="138" w:right="1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</w:tr>
      <w:tr w:rsidR="00D37CE2" w:rsidRPr="00D37CE2" w14:paraId="68182AAA" w14:textId="77777777" w:rsidTr="003117FA">
        <w:trPr>
          <w:trHeight w:val="397"/>
        </w:trPr>
        <w:tc>
          <w:tcPr>
            <w:tcW w:w="5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2A19DE50" w14:textId="77777777" w:rsidR="00D37CE2" w:rsidRPr="00D37CE2" w:rsidRDefault="00D37CE2" w:rsidP="00D37CE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7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Требования к сохранению данных:</w:t>
            </w:r>
          </w:p>
        </w:tc>
        <w:tc>
          <w:tcPr>
            <w:tcW w:w="4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D7261A1" w14:textId="77777777" w:rsidR="00D37CE2" w:rsidRPr="00D37CE2" w:rsidRDefault="00D37CE2" w:rsidP="00D37CE2">
            <w:pPr>
              <w:spacing w:after="0" w:line="240" w:lineRule="auto"/>
              <w:ind w:left="138" w:right="1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7CE2" w:rsidRPr="00D37CE2" w14:paraId="26BAFDFA" w14:textId="77777777" w:rsidTr="003117FA">
        <w:trPr>
          <w:trHeight w:val="397"/>
        </w:trPr>
        <w:tc>
          <w:tcPr>
            <w:tcW w:w="5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229990C" w14:textId="77777777" w:rsidR="00D37CE2" w:rsidRPr="00D37CE2" w:rsidRDefault="00D37CE2" w:rsidP="00D37CE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- интервал записи</w:t>
            </w:r>
          </w:p>
        </w:tc>
        <w:tc>
          <w:tcPr>
            <w:tcW w:w="4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0E11A4F" w14:textId="77777777" w:rsidR="00D37CE2" w:rsidRPr="00D37CE2" w:rsidRDefault="00D37CE2" w:rsidP="00D37CE2">
            <w:pPr>
              <w:spacing w:after="0" w:line="240" w:lineRule="auto"/>
              <w:ind w:left="138" w:right="1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10 с до 12 ч</w:t>
            </w:r>
          </w:p>
        </w:tc>
      </w:tr>
      <w:tr w:rsidR="00D37CE2" w:rsidRPr="00D37CE2" w14:paraId="2F86D1C8" w14:textId="77777777" w:rsidTr="003117FA">
        <w:trPr>
          <w:trHeight w:val="397"/>
        </w:trPr>
        <w:tc>
          <w:tcPr>
            <w:tcW w:w="5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EAE2FEB" w14:textId="77777777" w:rsidR="00D37CE2" w:rsidRPr="00D37CE2" w:rsidRDefault="00D37CE2" w:rsidP="00D37CE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- размер архивной памяти, не менее </w:t>
            </w:r>
          </w:p>
        </w:tc>
        <w:tc>
          <w:tcPr>
            <w:tcW w:w="4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B712AE1" w14:textId="77777777" w:rsidR="00D37CE2" w:rsidRPr="00D37CE2" w:rsidRDefault="00D37CE2" w:rsidP="00D37CE2">
            <w:pPr>
              <w:spacing w:after="0" w:line="240" w:lineRule="auto"/>
              <w:ind w:left="138" w:right="1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Мб</w:t>
            </w:r>
          </w:p>
        </w:tc>
      </w:tr>
      <w:tr w:rsidR="00D37CE2" w:rsidRPr="00D37CE2" w14:paraId="29F365AC" w14:textId="77777777" w:rsidTr="003117FA">
        <w:trPr>
          <w:trHeight w:val="397"/>
        </w:trPr>
        <w:tc>
          <w:tcPr>
            <w:tcW w:w="5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22AA98A" w14:textId="77777777" w:rsidR="00D37CE2" w:rsidRPr="00D37CE2" w:rsidRDefault="00D37CE2" w:rsidP="00D37CE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- порт для связи с компьютером для вывода и архивирования данных </w:t>
            </w:r>
          </w:p>
        </w:tc>
        <w:tc>
          <w:tcPr>
            <w:tcW w:w="4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9B702B4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auto"/>
              <w:ind w:left="138" w:right="165" w:firstLine="224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val="en-US" w:eastAsia="zh-CN" w:bidi="hi-IN"/>
              </w:rPr>
              <w:t>RS</w:t>
            </w:r>
            <w:r w:rsidRPr="00D37CE2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485, </w:t>
            </w:r>
            <w:r w:rsidRPr="00D37CE2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val="en-US" w:eastAsia="zh-CN" w:bidi="hi-IN"/>
              </w:rPr>
              <w:t>USB</w:t>
            </w:r>
          </w:p>
          <w:p w14:paraId="1CEF78A0" w14:textId="77777777" w:rsidR="00D37CE2" w:rsidRPr="00D37CE2" w:rsidRDefault="00D37CE2" w:rsidP="00D37CE2">
            <w:pPr>
              <w:spacing w:after="0" w:line="240" w:lineRule="auto"/>
              <w:ind w:left="138" w:right="1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7CE2" w:rsidRPr="00D37CE2" w14:paraId="4FD1FE77" w14:textId="77777777" w:rsidTr="003117FA">
        <w:trPr>
          <w:trHeight w:val="397"/>
        </w:trPr>
        <w:tc>
          <w:tcPr>
            <w:tcW w:w="5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9903F43" w14:textId="77777777" w:rsidR="00D37CE2" w:rsidRPr="00D37CE2" w:rsidRDefault="00D37CE2" w:rsidP="00D37CE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- протокол связи</w:t>
            </w:r>
          </w:p>
        </w:tc>
        <w:tc>
          <w:tcPr>
            <w:tcW w:w="4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DD7EDFE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auto"/>
              <w:ind w:left="138" w:right="165" w:firstLine="224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D37CE2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Modbus</w:t>
            </w:r>
            <w:proofErr w:type="spellEnd"/>
            <w:r w:rsidRPr="00D37CE2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либо эквивалент</w:t>
            </w:r>
          </w:p>
        </w:tc>
      </w:tr>
      <w:tr w:rsidR="00D37CE2" w:rsidRPr="00D37CE2" w14:paraId="18218699" w14:textId="77777777" w:rsidTr="003117FA">
        <w:trPr>
          <w:trHeight w:val="397"/>
        </w:trPr>
        <w:tc>
          <w:tcPr>
            <w:tcW w:w="5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461C093A" w14:textId="77777777" w:rsidR="00D37CE2" w:rsidRPr="00D37CE2" w:rsidRDefault="00D37CE2" w:rsidP="00D37CE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- режим сбора и архивации данных</w:t>
            </w:r>
          </w:p>
        </w:tc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9AC26C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auto"/>
              <w:ind w:left="138" w:right="165" w:firstLine="224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автоматический</w:t>
            </w:r>
          </w:p>
        </w:tc>
      </w:tr>
      <w:tr w:rsidR="00D37CE2" w:rsidRPr="00D37CE2" w14:paraId="46938DFC" w14:textId="77777777" w:rsidTr="003117FA">
        <w:trPr>
          <w:trHeight w:val="397"/>
        </w:trPr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9355B7F" w14:textId="77777777" w:rsidR="00D37CE2" w:rsidRPr="00D37CE2" w:rsidRDefault="00D37CE2" w:rsidP="00D37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оборудования:</w:t>
            </w:r>
          </w:p>
          <w:p w14:paraId="6F03EEA7" w14:textId="77777777" w:rsidR="00D37CE2" w:rsidRPr="00D37CE2" w:rsidRDefault="00D37CE2" w:rsidP="00D37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автоматическая защита от аварийных ситуаций;</w:t>
            </w:r>
          </w:p>
          <w:p w14:paraId="04E75C81" w14:textId="77777777" w:rsidR="00D37CE2" w:rsidRPr="00D37CE2" w:rsidRDefault="00D37CE2" w:rsidP="00D37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 перегрева рабочего объема, реализованными:</w:t>
            </w:r>
          </w:p>
          <w:p w14:paraId="3AD480A1" w14:textId="77777777" w:rsidR="00D37CE2" w:rsidRPr="00D37CE2" w:rsidRDefault="00D37CE2" w:rsidP="00D37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</w:t>
            </w:r>
            <w:proofErr w:type="spellStart"/>
            <w:r w:rsidRPr="00D37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</w:t>
            </w:r>
            <w:proofErr w:type="spellEnd"/>
            <w:r w:rsidRPr="00D37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05576A12" w14:textId="77777777" w:rsidR="00D37CE2" w:rsidRPr="00D37CE2" w:rsidRDefault="00D37CE2" w:rsidP="00D37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</w:t>
            </w:r>
            <w:proofErr w:type="spellStart"/>
            <w:r w:rsidRPr="00D37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аппаратно</w:t>
            </w:r>
            <w:proofErr w:type="spellEnd"/>
            <w:r w:rsidRPr="00D37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независимо от системы управления;</w:t>
            </w:r>
          </w:p>
          <w:p w14:paraId="058CF641" w14:textId="77777777" w:rsidR="00D37CE2" w:rsidRPr="00D37CE2" w:rsidRDefault="00D37CE2" w:rsidP="00D37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 перегрева вентилятора</w:t>
            </w:r>
          </w:p>
          <w:p w14:paraId="0BCFDA8E" w14:textId="77777777" w:rsidR="00D37CE2" w:rsidRPr="00D37CE2" w:rsidRDefault="00D37CE2" w:rsidP="00D37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 отсутствия и нарушения чередования фаз;</w:t>
            </w:r>
          </w:p>
          <w:p w14:paraId="4000433E" w14:textId="77777777" w:rsidR="00D37CE2" w:rsidRPr="00D37CE2" w:rsidRDefault="00D37CE2" w:rsidP="00D37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от короткого замыкания </w:t>
            </w:r>
            <w:proofErr w:type="spellStart"/>
            <w:r w:rsidRPr="00D37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ТЭНов</w:t>
            </w:r>
            <w:proofErr w:type="spellEnd"/>
            <w:r w:rsidRPr="00D37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65206A34" w14:textId="77777777" w:rsidR="00D37CE2" w:rsidRPr="00D37CE2" w:rsidRDefault="00D37CE2" w:rsidP="00D37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заземление корпуса оборудования;</w:t>
            </w:r>
          </w:p>
          <w:p w14:paraId="27972E13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- звуковая сигнализация при возникновении неисправностей.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CF58EE" w14:textId="77777777" w:rsidR="00D37CE2" w:rsidRPr="00D37CE2" w:rsidRDefault="00D37CE2" w:rsidP="00D37CE2">
            <w:pPr>
              <w:spacing w:after="0" w:line="240" w:lineRule="auto"/>
              <w:ind w:left="138" w:right="16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7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</w:tr>
      <w:tr w:rsidR="00D37CE2" w:rsidRPr="00D37CE2" w14:paraId="14C12320" w14:textId="77777777" w:rsidTr="003117FA">
        <w:trPr>
          <w:trHeight w:val="397"/>
        </w:trPr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25BAC933" w14:textId="77777777" w:rsidR="00D37CE2" w:rsidRPr="00D37CE2" w:rsidRDefault="00D37CE2" w:rsidP="00D37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обеспечение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C57C67" w14:textId="77777777" w:rsidR="00D37CE2" w:rsidRPr="00D37CE2" w:rsidRDefault="00D37CE2" w:rsidP="00D37CE2">
            <w:pPr>
              <w:widowControl w:val="0"/>
              <w:numPr>
                <w:ilvl w:val="0"/>
                <w:numId w:val="48"/>
              </w:numPr>
              <w:suppressAutoHyphens/>
              <w:autoSpaceDN w:val="0"/>
              <w:spacing w:after="0" w:line="240" w:lineRule="auto"/>
              <w:ind w:left="138" w:right="165" w:hanging="11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7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должно обеспечивать работу с контроллером под управлением ОС </w:t>
            </w:r>
            <w:proofErr w:type="spellStart"/>
            <w:r w:rsidRPr="00D37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Windows</w:t>
            </w:r>
            <w:proofErr w:type="spellEnd"/>
            <w:r w:rsidRPr="00D37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78422AD8" w14:textId="77777777" w:rsidR="00D37CE2" w:rsidRPr="00D37CE2" w:rsidRDefault="00D37CE2" w:rsidP="00D37CE2">
            <w:pPr>
              <w:widowControl w:val="0"/>
              <w:numPr>
                <w:ilvl w:val="0"/>
                <w:numId w:val="48"/>
              </w:numPr>
              <w:suppressAutoHyphens/>
              <w:autoSpaceDN w:val="0"/>
              <w:spacing w:after="0" w:line="240" w:lineRule="auto"/>
              <w:ind w:left="138" w:right="165" w:hanging="11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7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должна: принимать и накапливать текущие значения и установки, а также отображать текущие и сохраненные ранее результаты измерений параметров в цифровом и графическом виде, экспортировать и сохранять данные в формате </w:t>
            </w:r>
            <w:proofErr w:type="spellStart"/>
            <w:r w:rsidRPr="00D37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Excel</w:t>
            </w:r>
            <w:proofErr w:type="spellEnd"/>
            <w:r w:rsidRPr="00D37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1D729FD9" w14:textId="77777777" w:rsidR="00D37CE2" w:rsidRPr="00D37CE2" w:rsidRDefault="00D37CE2" w:rsidP="00D37CE2">
            <w:pPr>
              <w:widowControl w:val="0"/>
              <w:numPr>
                <w:ilvl w:val="0"/>
                <w:numId w:val="48"/>
              </w:numPr>
              <w:suppressAutoHyphens/>
              <w:autoSpaceDN w:val="0"/>
              <w:spacing w:after="0" w:line="240" w:lineRule="auto"/>
              <w:ind w:left="138" w:right="165" w:hanging="11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7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должно иметь закрытый исходный код от стороннего вмешательства и не должно подлежать </w:t>
            </w:r>
            <w:r w:rsidRPr="00D37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несанкционированному изменению поставщиком и пользователем;</w:t>
            </w:r>
          </w:p>
          <w:p w14:paraId="516B1994" w14:textId="77777777" w:rsidR="00D37CE2" w:rsidRPr="00D37CE2" w:rsidRDefault="00D37CE2" w:rsidP="00D37CE2">
            <w:pPr>
              <w:widowControl w:val="0"/>
              <w:numPr>
                <w:ilvl w:val="0"/>
                <w:numId w:val="48"/>
              </w:numPr>
              <w:suppressAutoHyphens/>
              <w:autoSpaceDN w:val="0"/>
              <w:spacing w:after="0" w:line="240" w:lineRule="auto"/>
              <w:ind w:left="138" w:right="165" w:hanging="11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7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использовании дополнительного стороннего программного обеспечения, оно должно иметь бессрочную лицензию.</w:t>
            </w:r>
          </w:p>
        </w:tc>
      </w:tr>
      <w:tr w:rsidR="00D37CE2" w:rsidRPr="00D37CE2" w14:paraId="12FC2445" w14:textId="77777777" w:rsidTr="003117FA">
        <w:trPr>
          <w:trHeight w:val="397"/>
        </w:trPr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06D4CBA" w14:textId="77777777" w:rsidR="00D37CE2" w:rsidRPr="00D37CE2" w:rsidRDefault="00D37CE2" w:rsidP="00D37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Детали оборудования и крепежи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256E10" w14:textId="77777777" w:rsidR="00D37CE2" w:rsidRPr="00D37CE2" w:rsidRDefault="00D37CE2" w:rsidP="00D37CE2">
            <w:pPr>
              <w:spacing w:after="0" w:line="240" w:lineRule="auto"/>
              <w:ind w:left="138" w:right="1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должны быть выполнены из коррозионностойких материалов или иметь антикоррозионное покрытие.</w:t>
            </w:r>
          </w:p>
        </w:tc>
      </w:tr>
      <w:tr w:rsidR="00D37CE2" w:rsidRPr="00D37CE2" w14:paraId="501B3E50" w14:textId="77777777" w:rsidTr="003117FA">
        <w:trPr>
          <w:trHeight w:val="397"/>
        </w:trPr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E083757" w14:textId="77777777" w:rsidR="00D37CE2" w:rsidRPr="00D37CE2" w:rsidRDefault="00D37CE2" w:rsidP="00D37C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7C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Условия работы и режим эксплуатации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40015C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exact"/>
              <w:ind w:left="138" w:right="165"/>
              <w:jc w:val="both"/>
              <w:textAlignment w:val="baseline"/>
              <w:rPr>
                <w:rFonts w:ascii="Times New Roman" w:eastAsia="Times New Roman" w:hAnsi="Times New Roman" w:cs="Mangal"/>
                <w:kern w:val="3"/>
                <w:sz w:val="24"/>
                <w:szCs w:val="24"/>
                <w:lang w:eastAsia="ru-RU" w:bidi="hi-IN"/>
              </w:rPr>
            </w:pPr>
            <w:r w:rsidRPr="00D37CE2">
              <w:rPr>
                <w:rFonts w:ascii="Times New Roman" w:eastAsia="Times New Roman" w:hAnsi="Times New Roman" w:cs="Mangal"/>
                <w:kern w:val="3"/>
                <w:sz w:val="24"/>
                <w:szCs w:val="24"/>
                <w:lang w:eastAsia="ru-RU" w:bidi="hi-IN"/>
              </w:rPr>
              <w:t>1) камеры тепла предназначены для непрерывной работы в течение одной рабочей смены (8 ч).</w:t>
            </w:r>
          </w:p>
          <w:p w14:paraId="4E8110E5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exact"/>
              <w:ind w:left="138" w:right="165"/>
              <w:jc w:val="both"/>
              <w:textAlignment w:val="baseline"/>
              <w:rPr>
                <w:rFonts w:ascii="Times New Roman" w:eastAsia="Times New Roman" w:hAnsi="Times New Roman" w:cs="Mangal"/>
                <w:kern w:val="3"/>
                <w:sz w:val="24"/>
                <w:szCs w:val="24"/>
                <w:lang w:eastAsia="ru-RU" w:bidi="hi-IN"/>
              </w:rPr>
            </w:pPr>
            <w:r w:rsidRPr="00D37CE2">
              <w:rPr>
                <w:rFonts w:ascii="Times New Roman" w:eastAsia="Times New Roman" w:hAnsi="Times New Roman" w:cs="Mangal"/>
                <w:kern w:val="3"/>
                <w:sz w:val="24"/>
                <w:szCs w:val="24"/>
                <w:lang w:eastAsia="ru-RU" w:bidi="hi-IN"/>
              </w:rPr>
              <w:t xml:space="preserve">2) Температура окружающей среды: от 10 </w:t>
            </w:r>
            <w:r w:rsidRPr="00D37CE2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°С</w:t>
            </w:r>
            <w:r w:rsidRPr="00D37CE2">
              <w:rPr>
                <w:rFonts w:ascii="Times New Roman" w:eastAsia="Times New Roman" w:hAnsi="Times New Roman" w:cs="Mangal"/>
                <w:kern w:val="3"/>
                <w:sz w:val="24"/>
                <w:szCs w:val="24"/>
                <w:lang w:eastAsia="ru-RU" w:bidi="hi-IN"/>
              </w:rPr>
              <w:t xml:space="preserve"> до 25 ºС.</w:t>
            </w:r>
          </w:p>
          <w:p w14:paraId="4871FF4D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exact"/>
              <w:ind w:left="138" w:right="165"/>
              <w:jc w:val="both"/>
              <w:textAlignment w:val="baseline"/>
              <w:rPr>
                <w:rFonts w:ascii="Times New Roman" w:eastAsia="Times New Roman" w:hAnsi="Times New Roman" w:cs="Mangal"/>
                <w:kern w:val="3"/>
                <w:sz w:val="24"/>
                <w:szCs w:val="24"/>
                <w:lang w:eastAsia="ru-RU" w:bidi="hi-IN"/>
              </w:rPr>
            </w:pPr>
            <w:r w:rsidRPr="00D37CE2">
              <w:rPr>
                <w:rFonts w:ascii="Times New Roman" w:eastAsia="Times New Roman" w:hAnsi="Times New Roman" w:cs="Mangal"/>
                <w:kern w:val="3"/>
                <w:sz w:val="24"/>
                <w:szCs w:val="24"/>
                <w:lang w:eastAsia="ru-RU" w:bidi="hi-IN"/>
              </w:rPr>
              <w:t>3) Относительная влажность воздуха: от 30 % до 80 %, при 25 ºС.</w:t>
            </w:r>
          </w:p>
          <w:p w14:paraId="585C0C35" w14:textId="77777777" w:rsidR="00D37CE2" w:rsidRPr="00D37CE2" w:rsidRDefault="00D37CE2" w:rsidP="00D37CE2">
            <w:pPr>
              <w:spacing w:after="0" w:line="240" w:lineRule="auto"/>
              <w:ind w:left="138" w:right="1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Атмосферное давление: 84-106,7 кПа</w:t>
            </w:r>
          </w:p>
          <w:p w14:paraId="5E4D21EC" w14:textId="77777777" w:rsidR="00D37CE2" w:rsidRPr="00D37CE2" w:rsidRDefault="00D37CE2" w:rsidP="00D37CE2">
            <w:pPr>
              <w:spacing w:after="0" w:line="240" w:lineRule="auto"/>
              <w:ind w:left="138" w:right="1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Минимальное расстояние от стен помещения до оборудования: от 1500 до 1510 мм</w:t>
            </w:r>
          </w:p>
        </w:tc>
      </w:tr>
    </w:tbl>
    <w:p w14:paraId="40326C43" w14:textId="77777777" w:rsidR="00D37CE2" w:rsidRPr="00D37CE2" w:rsidRDefault="00D37CE2" w:rsidP="00D37CE2">
      <w:pPr>
        <w:widowControl w:val="0"/>
        <w:suppressAutoHyphens/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</w:pPr>
    </w:p>
    <w:p w14:paraId="69702113" w14:textId="77777777" w:rsidR="00D37CE2" w:rsidRPr="00D37CE2" w:rsidRDefault="00D37CE2" w:rsidP="00D37CE2">
      <w:pPr>
        <w:tabs>
          <w:tab w:val="left" w:pos="426"/>
        </w:tabs>
        <w:spacing w:after="0" w:line="260" w:lineRule="exact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37CE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Требования поверки</w:t>
      </w:r>
      <w:r w:rsidRPr="00D37CE2">
        <w:rPr>
          <w:rFonts w:ascii="Times New Roman" w:eastAsia="Calibri" w:hAnsi="Times New Roman" w:cs="Times New Roman"/>
          <w:sz w:val="24"/>
          <w:szCs w:val="24"/>
          <w:lang w:eastAsia="ru-RU"/>
        </w:rPr>
        <w:t>: Все средства</w:t>
      </w:r>
      <w:r w:rsidRPr="00D37CE2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 xml:space="preserve"> измерения, входящие в состав оборудования, в момент поставки должны быть </w:t>
      </w:r>
      <w:proofErr w:type="spellStart"/>
      <w:r w:rsidRPr="00D37CE2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>поверены</w:t>
      </w:r>
      <w:proofErr w:type="spellEnd"/>
      <w:r w:rsidRPr="00D37CE2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Pr="00D37CE2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 xml:space="preserve"> </w:t>
      </w:r>
      <w:r w:rsidRPr="00D37CE2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Pr="00D37CE2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>рок с момента подписания акта приемки оборудования до следующей поверки</w:t>
      </w:r>
      <w:r w:rsidRPr="00D37CE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</w:t>
      </w:r>
      <w:r w:rsidRPr="00D37CE2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 xml:space="preserve"> не менее 2/3 </w:t>
      </w:r>
      <w:proofErr w:type="spellStart"/>
      <w:r w:rsidRPr="00D37CE2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>межповерочного</w:t>
      </w:r>
      <w:proofErr w:type="spellEnd"/>
      <w:r w:rsidRPr="00D37CE2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 xml:space="preserve"> интервала</w:t>
      </w:r>
      <w:r w:rsidRPr="00D37CE2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0DB1D4D6" w14:textId="77777777" w:rsidR="00D37CE2" w:rsidRPr="00D37CE2" w:rsidRDefault="00D37CE2" w:rsidP="00D37CE2">
      <w:pPr>
        <w:tabs>
          <w:tab w:val="left" w:pos="426"/>
        </w:tabs>
        <w:spacing w:after="0" w:line="260" w:lineRule="exact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A3EBDAD" w14:textId="77777777" w:rsidR="00D37CE2" w:rsidRPr="00D37CE2" w:rsidRDefault="00D37CE2" w:rsidP="00D37CE2">
      <w:pPr>
        <w:tabs>
          <w:tab w:val="left" w:pos="426"/>
        </w:tabs>
        <w:spacing w:after="0" w:line="260" w:lineRule="exact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37CE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Эксплуатационная документация:</w:t>
      </w:r>
    </w:p>
    <w:tbl>
      <w:tblPr>
        <w:tblW w:w="98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0"/>
        <w:gridCol w:w="6285"/>
        <w:gridCol w:w="1593"/>
        <w:gridCol w:w="1226"/>
      </w:tblGrid>
      <w:tr w:rsidR="00D37CE2" w:rsidRPr="00D37CE2" w14:paraId="13CD1E42" w14:textId="77777777" w:rsidTr="003117FA">
        <w:trPr>
          <w:trHeight w:val="397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F8EEE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exact"/>
              <w:jc w:val="center"/>
              <w:textAlignment w:val="baseline"/>
              <w:rPr>
                <w:rFonts w:ascii="Times New Roman" w:eastAsia="Calibri" w:hAnsi="Times New Roman" w:cs="Mangal"/>
                <w:b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Calibri" w:hAnsi="Times New Roman" w:cs="Mangal"/>
                <w:b/>
                <w:kern w:val="3"/>
                <w:sz w:val="24"/>
                <w:szCs w:val="24"/>
                <w:lang w:eastAsia="zh-CN" w:bidi="hi-IN"/>
              </w:rPr>
              <w:t>№</w:t>
            </w:r>
          </w:p>
        </w:tc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B2EAF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exact"/>
              <w:jc w:val="center"/>
              <w:textAlignment w:val="baseline"/>
              <w:rPr>
                <w:rFonts w:ascii="Times New Roman" w:eastAsia="Calibri" w:hAnsi="Times New Roman" w:cs="Mangal"/>
                <w:b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Calibri" w:hAnsi="Times New Roman" w:cs="Mangal"/>
                <w:b/>
                <w:kern w:val="3"/>
                <w:sz w:val="24"/>
                <w:szCs w:val="24"/>
                <w:lang w:eastAsia="zh-CN" w:bidi="hi-IN"/>
              </w:rPr>
              <w:t>Наименование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AAA78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exact"/>
              <w:jc w:val="center"/>
              <w:textAlignment w:val="baseline"/>
              <w:rPr>
                <w:rFonts w:ascii="Times New Roman" w:eastAsia="Calibri" w:hAnsi="Times New Roman" w:cs="Mangal"/>
                <w:b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Calibri" w:hAnsi="Times New Roman" w:cs="Mangal"/>
                <w:b/>
                <w:kern w:val="3"/>
                <w:sz w:val="24"/>
                <w:szCs w:val="24"/>
                <w:lang w:eastAsia="zh-CN" w:bidi="hi-IN"/>
              </w:rPr>
              <w:t>Размерность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A8E98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exact"/>
              <w:jc w:val="center"/>
              <w:textAlignment w:val="baseline"/>
              <w:rPr>
                <w:rFonts w:ascii="Times New Roman" w:eastAsia="Calibri" w:hAnsi="Times New Roman" w:cs="Mangal"/>
                <w:b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Calibri" w:hAnsi="Times New Roman" w:cs="Mangal"/>
                <w:b/>
                <w:kern w:val="3"/>
                <w:sz w:val="24"/>
                <w:szCs w:val="24"/>
                <w:lang w:eastAsia="zh-CN" w:bidi="hi-IN"/>
              </w:rPr>
              <w:t>Значение</w:t>
            </w:r>
          </w:p>
        </w:tc>
      </w:tr>
      <w:tr w:rsidR="00D37CE2" w:rsidRPr="00D37CE2" w14:paraId="05C06FDD" w14:textId="77777777" w:rsidTr="003117FA">
        <w:trPr>
          <w:trHeight w:val="397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E96EE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exact"/>
              <w:ind w:left="-142" w:right="-147"/>
              <w:jc w:val="center"/>
              <w:textAlignment w:val="baseline"/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0F0D8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exact"/>
              <w:jc w:val="both"/>
              <w:textAlignment w:val="baseline"/>
              <w:rPr>
                <w:rFonts w:ascii="Times New Roman" w:eastAsia="Calibri" w:hAnsi="Times New Roman" w:cs="Mangal"/>
                <w:bCs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Формуляр (паспорт) </w:t>
            </w:r>
            <w:r w:rsidRPr="00D37CE2">
              <w:rPr>
                <w:rFonts w:ascii="Times New Roman" w:eastAsia="Calibri" w:hAnsi="Times New Roman" w:cs="Mangal"/>
                <w:bCs/>
                <w:kern w:val="3"/>
                <w:sz w:val="24"/>
                <w:szCs w:val="24"/>
                <w:lang w:eastAsia="zh-CN" w:bidi="hi-IN"/>
              </w:rPr>
              <w:t>оборудования</w:t>
            </w:r>
            <w:r w:rsidRPr="00D37CE2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 на русском языке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453C7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ED3CF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exact"/>
              <w:jc w:val="center"/>
              <w:textAlignment w:val="baseline"/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  <w:t>2</w:t>
            </w:r>
          </w:p>
        </w:tc>
      </w:tr>
      <w:tr w:rsidR="00D37CE2" w:rsidRPr="00D37CE2" w14:paraId="01960809" w14:textId="77777777" w:rsidTr="003117FA">
        <w:trPr>
          <w:trHeight w:val="397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2596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exact"/>
              <w:ind w:left="-142" w:right="-147"/>
              <w:jc w:val="center"/>
              <w:textAlignment w:val="baseline"/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EBD17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exact"/>
              <w:jc w:val="both"/>
              <w:textAlignment w:val="baseline"/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  <w:t xml:space="preserve">Руководство по эксплуатации и обслуживанию </w:t>
            </w:r>
            <w:r w:rsidRPr="00D37CE2">
              <w:rPr>
                <w:rFonts w:ascii="Times New Roman" w:eastAsia="Calibri" w:hAnsi="Times New Roman" w:cs="Mangal"/>
                <w:bCs/>
                <w:kern w:val="3"/>
                <w:sz w:val="24"/>
                <w:szCs w:val="24"/>
                <w:lang w:eastAsia="zh-CN" w:bidi="hi-IN"/>
              </w:rPr>
              <w:t xml:space="preserve">оборудования </w:t>
            </w:r>
            <w:r w:rsidRPr="00D37CE2"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  <w:t>(на русском языке)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8EDC6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6BDA3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exact"/>
              <w:jc w:val="center"/>
              <w:textAlignment w:val="baseline"/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  <w:t>2</w:t>
            </w:r>
          </w:p>
        </w:tc>
      </w:tr>
      <w:tr w:rsidR="00D37CE2" w:rsidRPr="00D37CE2" w14:paraId="6D7218F3" w14:textId="77777777" w:rsidTr="003117FA">
        <w:trPr>
          <w:trHeight w:val="397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F15F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exact"/>
              <w:ind w:left="-142" w:right="-147"/>
              <w:jc w:val="center"/>
              <w:textAlignment w:val="baseline"/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EBAE0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exact"/>
              <w:jc w:val="both"/>
              <w:textAlignment w:val="baseline"/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  <w:t>Программа</w:t>
            </w:r>
            <w:r w:rsidRPr="00D37CE2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18"/>
                <w:shd w:val="clear" w:color="auto" w:fill="FFFFFF"/>
                <w:lang w:eastAsia="zh-CN" w:bidi="hi-IN"/>
              </w:rPr>
              <w:t xml:space="preserve"> и методика</w:t>
            </w:r>
            <w:r w:rsidRPr="00D37CE2"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  <w:t xml:space="preserve"> первичной </w:t>
            </w:r>
            <w:r w:rsidRPr="00D37CE2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(периодической) </w:t>
            </w:r>
            <w:r w:rsidRPr="00D37CE2"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  <w:t xml:space="preserve">аттестации </w:t>
            </w:r>
            <w:r w:rsidRPr="00D37CE2">
              <w:rPr>
                <w:rFonts w:ascii="Times New Roman" w:eastAsia="Calibri" w:hAnsi="Times New Roman" w:cs="Mangal"/>
                <w:bCs/>
                <w:kern w:val="3"/>
                <w:sz w:val="24"/>
                <w:szCs w:val="24"/>
                <w:lang w:eastAsia="zh-CN" w:bidi="hi-IN"/>
              </w:rPr>
              <w:t xml:space="preserve">оборудования, </w:t>
            </w:r>
            <w:r w:rsidRPr="00D37CE2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экспертное заключение по результатам метрологической экспертизы программы и методики аттестации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42860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DAE3C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exact"/>
              <w:jc w:val="center"/>
              <w:textAlignment w:val="baseline"/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</w:tr>
      <w:tr w:rsidR="00D37CE2" w:rsidRPr="00D37CE2" w14:paraId="515E0FFB" w14:textId="77777777" w:rsidTr="003117FA">
        <w:trPr>
          <w:trHeight w:val="397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4045C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exact"/>
              <w:ind w:left="-142" w:right="-147"/>
              <w:jc w:val="center"/>
              <w:textAlignment w:val="baseline"/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80E6B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exact"/>
              <w:jc w:val="both"/>
              <w:textAlignment w:val="baseline"/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Схема электрических соединений, иные схемы, достаточные для послегарантийного обслуживания оборудования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E0645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37863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exact"/>
              <w:jc w:val="center"/>
              <w:textAlignment w:val="baseline"/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  <w:t>2</w:t>
            </w:r>
          </w:p>
        </w:tc>
      </w:tr>
      <w:tr w:rsidR="00D37CE2" w:rsidRPr="00D37CE2" w14:paraId="4D4F3B21" w14:textId="77777777" w:rsidTr="003117FA">
        <w:trPr>
          <w:trHeight w:val="397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7FBDC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exact"/>
              <w:ind w:left="-142" w:right="-147"/>
              <w:jc w:val="center"/>
              <w:textAlignment w:val="baseline"/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5F214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exact"/>
              <w:jc w:val="both"/>
              <w:textAlignment w:val="baseline"/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  <w:t xml:space="preserve">Паспорта и методики поверки всех средств измерения, входящих в состав </w:t>
            </w:r>
            <w:r w:rsidRPr="00D37CE2">
              <w:rPr>
                <w:rFonts w:ascii="Times New Roman" w:eastAsia="Calibri" w:hAnsi="Times New Roman" w:cs="Mangal"/>
                <w:bCs/>
                <w:kern w:val="3"/>
                <w:sz w:val="24"/>
                <w:szCs w:val="24"/>
                <w:lang w:eastAsia="zh-CN" w:bidi="hi-IN"/>
              </w:rPr>
              <w:t>оборудования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4A3DC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exact"/>
              <w:jc w:val="center"/>
              <w:textAlignment w:val="baseline"/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  <w:t xml:space="preserve">комплект 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F0A6A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exact"/>
              <w:jc w:val="center"/>
              <w:textAlignment w:val="baseline"/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  <w:t>2</w:t>
            </w:r>
          </w:p>
        </w:tc>
      </w:tr>
      <w:tr w:rsidR="00D37CE2" w:rsidRPr="00D37CE2" w14:paraId="75253D42" w14:textId="77777777" w:rsidTr="003117FA">
        <w:trPr>
          <w:trHeight w:val="397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C4AC9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exact"/>
              <w:ind w:left="-142" w:right="-147"/>
              <w:jc w:val="center"/>
              <w:textAlignment w:val="baseline"/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DED24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exact"/>
              <w:jc w:val="both"/>
              <w:textAlignment w:val="baseline"/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  <w:t xml:space="preserve">Копии свидетельств об утверждении типа средств измерений входящих в состав </w:t>
            </w:r>
            <w:r w:rsidRPr="00D37CE2">
              <w:rPr>
                <w:rFonts w:ascii="Times New Roman" w:eastAsia="Calibri" w:hAnsi="Times New Roman" w:cs="Mangal"/>
                <w:bCs/>
                <w:kern w:val="3"/>
                <w:sz w:val="24"/>
                <w:szCs w:val="24"/>
                <w:lang w:eastAsia="zh-CN" w:bidi="hi-IN"/>
              </w:rPr>
              <w:t>оборудования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F5C1D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exact"/>
              <w:jc w:val="center"/>
              <w:textAlignment w:val="baseline"/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  <w:t>комплект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D9CCD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exact"/>
              <w:jc w:val="center"/>
              <w:textAlignment w:val="baseline"/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  <w:t xml:space="preserve">2 </w:t>
            </w:r>
          </w:p>
        </w:tc>
      </w:tr>
      <w:tr w:rsidR="00D37CE2" w:rsidRPr="00D37CE2" w14:paraId="5F61BC60" w14:textId="77777777" w:rsidTr="003117FA">
        <w:trPr>
          <w:trHeight w:val="397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C168C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exact"/>
              <w:ind w:left="-142" w:right="-147"/>
              <w:jc w:val="center"/>
              <w:textAlignment w:val="baseline"/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9BF37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exact"/>
              <w:jc w:val="both"/>
              <w:textAlignment w:val="baseline"/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  <w:t xml:space="preserve">Свидетельства о первичной поверке всех средств измерения, входящих в состав </w:t>
            </w:r>
            <w:r w:rsidRPr="00D37CE2">
              <w:rPr>
                <w:rFonts w:ascii="Times New Roman" w:eastAsia="Calibri" w:hAnsi="Times New Roman" w:cs="Mangal"/>
                <w:bCs/>
                <w:kern w:val="3"/>
                <w:sz w:val="24"/>
                <w:szCs w:val="24"/>
                <w:lang w:eastAsia="zh-CN" w:bidi="hi-IN"/>
              </w:rPr>
              <w:t>оборудования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99053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exact"/>
              <w:jc w:val="center"/>
              <w:textAlignment w:val="baseline"/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  <w:t>комплект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296D8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exact"/>
              <w:jc w:val="center"/>
              <w:textAlignment w:val="baseline"/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  <w:t>2</w:t>
            </w:r>
          </w:p>
        </w:tc>
      </w:tr>
      <w:tr w:rsidR="00D37CE2" w:rsidRPr="00D37CE2" w14:paraId="4DC0EB90" w14:textId="77777777" w:rsidTr="003117FA">
        <w:trPr>
          <w:trHeight w:val="397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9BE5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exact"/>
              <w:ind w:left="-142" w:right="-147"/>
              <w:jc w:val="center"/>
              <w:textAlignment w:val="baseline"/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D850B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exact"/>
              <w:jc w:val="both"/>
              <w:textAlignment w:val="baseline"/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  <w:t>Аттестат о прохождении первичной аттестации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E392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exact"/>
              <w:jc w:val="center"/>
              <w:textAlignment w:val="baseline"/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1315" w14:textId="77777777" w:rsidR="00D37CE2" w:rsidRPr="00D37CE2" w:rsidRDefault="00D37CE2" w:rsidP="00D37CE2">
            <w:pPr>
              <w:widowControl w:val="0"/>
              <w:suppressAutoHyphens/>
              <w:autoSpaceDN w:val="0"/>
              <w:spacing w:after="0" w:line="240" w:lineRule="exact"/>
              <w:jc w:val="center"/>
              <w:textAlignment w:val="baseline"/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D37CE2"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  <w:t>2</w:t>
            </w:r>
          </w:p>
        </w:tc>
      </w:tr>
    </w:tbl>
    <w:p w14:paraId="7D19D278" w14:textId="77777777" w:rsidR="00D37CE2" w:rsidRPr="00D37CE2" w:rsidRDefault="00D37CE2" w:rsidP="00D37CE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x-none" w:eastAsia="ru-RU"/>
        </w:rPr>
      </w:pPr>
      <w:r w:rsidRPr="00D37CE2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ab/>
      </w:r>
    </w:p>
    <w:p w14:paraId="62AC39A8" w14:textId="77777777" w:rsidR="00D37CE2" w:rsidRPr="00D37CE2" w:rsidRDefault="00D37CE2" w:rsidP="00D37CE2">
      <w:pPr>
        <w:widowControl w:val="0"/>
        <w:suppressAutoHyphens/>
        <w:autoSpaceDN w:val="0"/>
        <w:spacing w:after="0" w:line="260" w:lineRule="exact"/>
        <w:jc w:val="both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D37CE2">
        <w:rPr>
          <w:rFonts w:ascii="Times New Roman" w:eastAsia="Arial Unicode MS" w:hAnsi="Times New Roman" w:cs="Times New Roman"/>
          <w:b/>
          <w:bCs/>
          <w:kern w:val="3"/>
          <w:sz w:val="24"/>
          <w:szCs w:val="24"/>
          <w:lang w:eastAsia="zh-CN" w:bidi="hi-IN"/>
        </w:rPr>
        <w:t>Требования по охране труда</w:t>
      </w:r>
      <w:r w:rsidRPr="00D37CE2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:</w:t>
      </w:r>
    </w:p>
    <w:p w14:paraId="042CC9D0" w14:textId="77777777" w:rsidR="00D37CE2" w:rsidRPr="00D37CE2" w:rsidRDefault="00D37CE2" w:rsidP="00D37CE2">
      <w:pPr>
        <w:widowControl w:val="0"/>
        <w:numPr>
          <w:ilvl w:val="0"/>
          <w:numId w:val="49"/>
        </w:numPr>
        <w:suppressAutoHyphens/>
        <w:autoSpaceDN w:val="0"/>
        <w:spacing w:after="0" w:line="260" w:lineRule="exact"/>
        <w:ind w:left="0" w:firstLine="0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37CE2">
        <w:rPr>
          <w:rFonts w:ascii="Times New Roman" w:eastAsia="Calibri" w:hAnsi="Times New Roman" w:cs="Times New Roman"/>
          <w:sz w:val="24"/>
          <w:szCs w:val="24"/>
        </w:rPr>
        <w:t>В паспорте, инструкции по эксплуатации климатической камеры тепла должна быть отражена информация о мерах безопасности при работе с оборудованием. Оборудование должно соответствовать требованиям промышленной безопасности.</w:t>
      </w:r>
    </w:p>
    <w:p w14:paraId="4546D3A1" w14:textId="77777777" w:rsidR="00D37CE2" w:rsidRPr="00D37CE2" w:rsidRDefault="00D37CE2" w:rsidP="00D37CE2">
      <w:pPr>
        <w:widowControl w:val="0"/>
        <w:numPr>
          <w:ilvl w:val="0"/>
          <w:numId w:val="49"/>
        </w:numPr>
        <w:suppressAutoHyphens/>
        <w:autoSpaceDN w:val="0"/>
        <w:spacing w:after="0" w:line="260" w:lineRule="exact"/>
        <w:ind w:left="0" w:hanging="1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val="x-none" w:eastAsia="ru-RU"/>
        </w:rPr>
      </w:pPr>
      <w:r w:rsidRPr="00D37CE2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>Должна быть обеспечена электробезопасность установок при работе с ними согласно Приказу №903н (от 15.12.2020 г.) «Об утверждении правил по охране труда при эксплуатации электроустановок».</w:t>
      </w:r>
    </w:p>
    <w:p w14:paraId="4931A1A0" w14:textId="77777777" w:rsidR="00D37CE2" w:rsidRPr="00D37CE2" w:rsidRDefault="00D37CE2" w:rsidP="00D37CE2">
      <w:pPr>
        <w:tabs>
          <w:tab w:val="left" w:pos="426"/>
        </w:tabs>
        <w:spacing w:after="0" w:line="260" w:lineRule="exact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x-none" w:eastAsia="ru-RU"/>
        </w:rPr>
      </w:pPr>
    </w:p>
    <w:p w14:paraId="101264AC" w14:textId="77777777" w:rsidR="00D37CE2" w:rsidRPr="00D37CE2" w:rsidRDefault="00D37CE2" w:rsidP="00D37CE2">
      <w:pPr>
        <w:tabs>
          <w:tab w:val="left" w:pos="426"/>
        </w:tabs>
        <w:spacing w:after="0" w:line="250" w:lineRule="exact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37CE2">
        <w:rPr>
          <w:rFonts w:ascii="Times New Roman" w:eastAsia="Calibri" w:hAnsi="Times New Roman" w:cs="Times New Roman"/>
          <w:b/>
          <w:bCs/>
          <w:sz w:val="24"/>
          <w:szCs w:val="24"/>
          <w:lang w:val="x-none" w:eastAsia="ru-RU"/>
        </w:rPr>
        <w:lastRenderedPageBreak/>
        <w:t>5. 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Pr="00D37CE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: </w:t>
      </w:r>
      <w:r w:rsidRPr="00D37CE2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>Поставщик должен обладать опытом поставок аналогичного предмету закупки оборудования</w:t>
      </w:r>
      <w:r w:rsidRPr="00D37CE2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2CACE364" w14:textId="77777777" w:rsidR="00D37CE2" w:rsidRPr="00D37CE2" w:rsidRDefault="00D37CE2" w:rsidP="00D37CE2">
      <w:pPr>
        <w:tabs>
          <w:tab w:val="left" w:pos="426"/>
        </w:tabs>
        <w:spacing w:after="0" w:line="250" w:lineRule="exact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F9C430C" w14:textId="77777777" w:rsidR="00D37CE2" w:rsidRPr="00D37CE2" w:rsidRDefault="00D37CE2" w:rsidP="00D37CE2">
      <w:pPr>
        <w:tabs>
          <w:tab w:val="left" w:pos="426"/>
        </w:tabs>
        <w:spacing w:after="0" w:line="250" w:lineRule="exact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D37CE2">
        <w:rPr>
          <w:rFonts w:ascii="Times New Roman" w:eastAsia="Calibri" w:hAnsi="Times New Roman" w:cs="Times New Roman"/>
          <w:b/>
          <w:bCs/>
          <w:sz w:val="24"/>
          <w:szCs w:val="24"/>
          <w:lang w:val="x-none" w:eastAsia="ru-RU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 w:rsidRPr="00D37CE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:</w:t>
      </w:r>
    </w:p>
    <w:p w14:paraId="28C52DC1" w14:textId="77777777" w:rsidR="00D37CE2" w:rsidRPr="00D37CE2" w:rsidRDefault="00D37CE2" w:rsidP="00D37CE2">
      <w:pPr>
        <w:widowControl w:val="0"/>
        <w:suppressAutoHyphens/>
        <w:autoSpaceDN w:val="0"/>
        <w:spacing w:after="0" w:line="250" w:lineRule="exact"/>
        <w:jc w:val="both"/>
        <w:textAlignment w:val="baseline"/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</w:pPr>
      <w:r w:rsidRPr="00D37CE2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6.1 Средняя наработка оборудования на отказ – не менее 10 000 ч. </w:t>
      </w:r>
    </w:p>
    <w:p w14:paraId="2F790B79" w14:textId="77777777" w:rsidR="00D37CE2" w:rsidRPr="00D37CE2" w:rsidRDefault="00D37CE2" w:rsidP="00D37CE2">
      <w:pPr>
        <w:widowControl w:val="0"/>
        <w:suppressAutoHyphens/>
        <w:autoSpaceDN w:val="0"/>
        <w:spacing w:after="0" w:line="250" w:lineRule="exact"/>
        <w:jc w:val="both"/>
        <w:textAlignment w:val="baseline"/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</w:pPr>
      <w:r w:rsidRPr="00D37CE2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Средний срок службы – не менее 12 лет.</w:t>
      </w:r>
    </w:p>
    <w:p w14:paraId="51B9E9F0" w14:textId="77777777" w:rsidR="00D37CE2" w:rsidRPr="00D37CE2" w:rsidRDefault="00D37CE2" w:rsidP="00D37CE2">
      <w:pPr>
        <w:widowControl w:val="0"/>
        <w:suppressAutoHyphens/>
        <w:autoSpaceDN w:val="0"/>
        <w:spacing w:after="0" w:line="250" w:lineRule="exac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CE2">
        <w:rPr>
          <w:rFonts w:ascii="Times New Roman" w:eastAsia="Calibri" w:hAnsi="Times New Roman" w:cs="Mangal"/>
          <w:kern w:val="3"/>
          <w:sz w:val="24"/>
          <w:szCs w:val="24"/>
          <w:lang w:eastAsia="zh-CN" w:bidi="hi-IN"/>
        </w:rPr>
        <w:t>Сроки гарантии - не менее 12 месяцев с момента ввода оборудования в эксплуатацию</w:t>
      </w:r>
    </w:p>
    <w:p w14:paraId="645072E1" w14:textId="77777777" w:rsidR="00D37CE2" w:rsidRPr="00D37CE2" w:rsidRDefault="00D37CE2" w:rsidP="00D37CE2">
      <w:pPr>
        <w:widowControl w:val="0"/>
        <w:suppressAutoHyphens/>
        <w:autoSpaceDN w:val="0"/>
        <w:spacing w:after="0" w:line="250" w:lineRule="exact"/>
        <w:jc w:val="both"/>
        <w:textAlignment w:val="baseline"/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</w:pPr>
      <w:r w:rsidRPr="00D37CE2">
        <w:rPr>
          <w:rFonts w:ascii="Times New Roman" w:eastAsia="Calibri" w:hAnsi="Times New Roman" w:cs="Mangal"/>
          <w:kern w:val="3"/>
          <w:sz w:val="24"/>
          <w:szCs w:val="24"/>
          <w:lang w:eastAsia="zh-CN" w:bidi="hi-IN"/>
        </w:rPr>
        <w:t>6.2 Гарантия качества оборудования распространяется на все узлы, детали, запасные части, расходные материалы</w:t>
      </w:r>
      <w:r w:rsidRPr="00D37CE2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,</w:t>
      </w:r>
      <w:r w:rsidRPr="00D37CE2">
        <w:rPr>
          <w:rFonts w:ascii="Times New Roman" w:eastAsia="Calibri" w:hAnsi="Times New Roman" w:cs="Mangal"/>
          <w:kern w:val="3"/>
          <w:sz w:val="24"/>
          <w:szCs w:val="24"/>
          <w:lang w:eastAsia="zh-CN" w:bidi="hi-IN"/>
        </w:rPr>
        <w:t xml:space="preserve"> входящие в комплектацию оборудования</w:t>
      </w:r>
      <w:r w:rsidRPr="00D37CE2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.</w:t>
      </w:r>
    </w:p>
    <w:p w14:paraId="7D5401A5" w14:textId="77777777" w:rsidR="00D37CE2" w:rsidRPr="00D37CE2" w:rsidRDefault="00D37CE2" w:rsidP="00D37CE2">
      <w:pPr>
        <w:widowControl w:val="0"/>
        <w:suppressAutoHyphens/>
        <w:autoSpaceDN w:val="0"/>
        <w:spacing w:after="0" w:line="250" w:lineRule="exact"/>
        <w:jc w:val="both"/>
        <w:textAlignment w:val="baseline"/>
        <w:rPr>
          <w:rFonts w:ascii="Times New Roman" w:eastAsia="Calibri" w:hAnsi="Times New Roman" w:cs="Mangal"/>
          <w:kern w:val="3"/>
          <w:sz w:val="24"/>
          <w:szCs w:val="24"/>
          <w:lang w:eastAsia="zh-CN" w:bidi="hi-IN"/>
        </w:rPr>
      </w:pPr>
      <w:r w:rsidRPr="00D37CE2">
        <w:rPr>
          <w:rFonts w:ascii="Times New Roman" w:eastAsia="Calibri" w:hAnsi="Times New Roman" w:cs="Mangal"/>
          <w:kern w:val="3"/>
          <w:sz w:val="24"/>
          <w:szCs w:val="24"/>
          <w:lang w:eastAsia="zh-CN" w:bidi="hi-IN"/>
        </w:rPr>
        <w:t>Гарантийное обслуживание должно производиться полностью за счет Поставщика на территории (по месту нахождения) Покупателя, в соответствии с техническими требованиями производителя оборудования. При невозможности выполнить техническое обслуживание оборудования на территории (по месту нахождения) Покупателя, Поставщик обязан за свой счет осуществить транспортировку оборудования к месту проведения гарантийного обслуживания, а также возврат данного оборудования Покупателю, после гарантийного обслуживания.</w:t>
      </w:r>
    </w:p>
    <w:p w14:paraId="1AD003F7" w14:textId="77777777" w:rsidR="00D37CE2" w:rsidRPr="00D37CE2" w:rsidRDefault="00D37CE2" w:rsidP="00D37CE2">
      <w:pPr>
        <w:widowControl w:val="0"/>
        <w:suppressAutoHyphens/>
        <w:autoSpaceDN w:val="0"/>
        <w:spacing w:after="0" w:line="250" w:lineRule="exact"/>
        <w:jc w:val="both"/>
        <w:textAlignment w:val="baseline"/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</w:pPr>
      <w:r w:rsidRPr="00D37CE2">
        <w:rPr>
          <w:rFonts w:ascii="Times New Roman" w:eastAsia="Calibri" w:hAnsi="Times New Roman" w:cs="Mangal"/>
          <w:kern w:val="3"/>
          <w:sz w:val="24"/>
          <w:szCs w:val="24"/>
          <w:lang w:eastAsia="zh-CN" w:bidi="hi-IN"/>
        </w:rPr>
        <w:t xml:space="preserve">Гарантийное обслуживание на территории Покупателя должно производиться представителями Поставщика или производителя оборудования. </w:t>
      </w:r>
    </w:p>
    <w:p w14:paraId="3934D94C" w14:textId="77777777" w:rsidR="00D37CE2" w:rsidRPr="00D37CE2" w:rsidRDefault="00D37CE2" w:rsidP="00D37CE2">
      <w:pPr>
        <w:widowControl w:val="0"/>
        <w:suppressAutoHyphens/>
        <w:autoSpaceDN w:val="0"/>
        <w:spacing w:after="0" w:line="250" w:lineRule="exact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B8105C9" w14:textId="77777777" w:rsidR="00D37CE2" w:rsidRPr="00D37CE2" w:rsidRDefault="00D37CE2" w:rsidP="00D37CE2">
      <w:pPr>
        <w:tabs>
          <w:tab w:val="left" w:pos="426"/>
        </w:tabs>
        <w:spacing w:after="0" w:line="250" w:lineRule="exact"/>
        <w:jc w:val="both"/>
        <w:rPr>
          <w:rFonts w:ascii="Times New Roman" w:eastAsia="Calibri" w:hAnsi="Times New Roman" w:cs="Times New Roman"/>
          <w:sz w:val="24"/>
          <w:szCs w:val="24"/>
          <w:lang w:val="x-none" w:eastAsia="ru-RU"/>
        </w:rPr>
      </w:pPr>
      <w:r w:rsidRPr="00D37CE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7. </w:t>
      </w:r>
      <w:r w:rsidRPr="00D37CE2">
        <w:rPr>
          <w:rFonts w:ascii="Times New Roman" w:eastAsia="Calibri" w:hAnsi="Times New Roman" w:cs="Times New Roman"/>
          <w:b/>
          <w:bCs/>
          <w:sz w:val="24"/>
          <w:szCs w:val="24"/>
          <w:lang w:val="x-none" w:eastAsia="ru-RU"/>
        </w:rPr>
        <w:t>Предпочтительный срок (дата, период) поставки МТР / выполнения работ / оказания услуг</w:t>
      </w:r>
      <w:r w:rsidRPr="00D37CE2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>:</w:t>
      </w:r>
    </w:p>
    <w:p w14:paraId="5FC7CD4E" w14:textId="77777777" w:rsidR="00D37CE2" w:rsidRPr="00D37CE2" w:rsidRDefault="00D37CE2" w:rsidP="00D37CE2">
      <w:pPr>
        <w:widowControl w:val="0"/>
        <w:suppressAutoHyphens/>
        <w:autoSpaceDN w:val="0"/>
        <w:spacing w:after="0" w:line="250" w:lineRule="exact"/>
        <w:jc w:val="both"/>
        <w:textAlignment w:val="baseline"/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</w:pPr>
      <w:r w:rsidRPr="00D37CE2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Общий срок поставки Оборудования - в течение 130 (Ста тридцати) календарных дней с даты подписания Договора.</w:t>
      </w:r>
    </w:p>
    <w:p w14:paraId="0F1C08A6" w14:textId="77777777" w:rsidR="00D37CE2" w:rsidRPr="00D37CE2" w:rsidRDefault="00D37CE2" w:rsidP="00D37CE2">
      <w:pPr>
        <w:widowControl w:val="0"/>
        <w:suppressAutoHyphens/>
        <w:autoSpaceDN w:val="0"/>
        <w:spacing w:after="0" w:line="250" w:lineRule="exact"/>
        <w:jc w:val="both"/>
        <w:textAlignment w:val="baseline"/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</w:pPr>
      <w:r w:rsidRPr="00D37CE2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Срок поставки Оборудования - в течение 90 (Девяноста) календарных дней с даты подписания Договора. </w:t>
      </w:r>
    </w:p>
    <w:p w14:paraId="41847D94" w14:textId="77777777" w:rsidR="00D37CE2" w:rsidRPr="00D37CE2" w:rsidRDefault="00D37CE2" w:rsidP="00D37CE2">
      <w:pPr>
        <w:widowControl w:val="0"/>
        <w:suppressAutoHyphens/>
        <w:autoSpaceDN w:val="0"/>
        <w:spacing w:after="0" w:line="250" w:lineRule="exact"/>
        <w:jc w:val="both"/>
        <w:textAlignment w:val="baseline"/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</w:pPr>
      <w:r w:rsidRPr="00D37CE2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Срок пусконаладочных работ, инструктаж персонала и проведение первичной аттестации - в течение 40 (Сорока) календарных дней после уведомления от Покупателя о готовности к проведению данных работ.</w:t>
      </w:r>
    </w:p>
    <w:p w14:paraId="12D2763A" w14:textId="77777777" w:rsidR="00D37CE2" w:rsidRPr="00D37CE2" w:rsidRDefault="00D37CE2" w:rsidP="00D37CE2">
      <w:pPr>
        <w:widowControl w:val="0"/>
        <w:suppressAutoHyphens/>
        <w:autoSpaceDN w:val="0"/>
        <w:spacing w:after="0" w:line="250" w:lineRule="exact"/>
        <w:jc w:val="both"/>
        <w:textAlignment w:val="baseline"/>
        <w:rPr>
          <w:rFonts w:ascii="Times New Roman" w:eastAsia="Arial Unicode MS" w:hAnsi="Times New Roman" w:cs="Mangal"/>
          <w:bCs/>
          <w:kern w:val="3"/>
          <w:sz w:val="24"/>
          <w:szCs w:val="24"/>
          <w:lang w:eastAsia="zh-CN" w:bidi="hi-IN"/>
        </w:rPr>
      </w:pPr>
      <w:r w:rsidRPr="00D37CE2">
        <w:rPr>
          <w:rFonts w:ascii="Times New Roman" w:eastAsia="Arial Unicode MS" w:hAnsi="Times New Roman" w:cs="Mangal"/>
          <w:bCs/>
          <w:kern w:val="3"/>
          <w:sz w:val="24"/>
          <w:szCs w:val="24"/>
          <w:lang w:eastAsia="zh-CN" w:bidi="hi-IN"/>
        </w:rPr>
        <w:t>Допускается поставка ранее предпочтительного срока.</w:t>
      </w:r>
    </w:p>
    <w:p w14:paraId="2F0E5248" w14:textId="77777777" w:rsidR="00D37CE2" w:rsidRPr="00D37CE2" w:rsidRDefault="00D37CE2" w:rsidP="00D37CE2">
      <w:pPr>
        <w:tabs>
          <w:tab w:val="left" w:pos="426"/>
        </w:tabs>
        <w:spacing w:after="0" w:line="250" w:lineRule="exact"/>
        <w:jc w:val="both"/>
        <w:rPr>
          <w:rFonts w:ascii="Times New Roman" w:eastAsia="Calibri" w:hAnsi="Times New Roman" w:cs="Times New Roman"/>
          <w:sz w:val="24"/>
          <w:szCs w:val="24"/>
          <w:lang w:val="x-none" w:eastAsia="ru-RU"/>
        </w:rPr>
      </w:pPr>
      <w:r w:rsidRPr="00D37CE2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 xml:space="preserve">В сроки поставки включается </w:t>
      </w:r>
      <w:r w:rsidRPr="00D37CE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поставка на склад Покупателя, выполнение </w:t>
      </w:r>
      <w:r w:rsidRPr="00D37CE2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 xml:space="preserve">пусконаладочных работ, проведение </w:t>
      </w:r>
      <w:r w:rsidRPr="00D37CE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x-none" w:eastAsia="ru-RU"/>
        </w:rPr>
        <w:t xml:space="preserve"> </w:t>
      </w:r>
      <w:r w:rsidRPr="00D37CE2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>первичной аттестаций оборудования по ГОСТ Р 8.568-2017, ГОСТ РВ 0008-002-2013</w:t>
      </w:r>
      <w:r w:rsidRPr="00D37CE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x-none" w:eastAsia="ru-RU"/>
        </w:rPr>
        <w:t>, инструктаж 2 работников предприятия</w:t>
      </w:r>
      <w:r w:rsidRPr="00D37CE2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>.</w:t>
      </w:r>
    </w:p>
    <w:p w14:paraId="53776B5F" w14:textId="77777777" w:rsidR="00D37CE2" w:rsidRPr="00D37CE2" w:rsidRDefault="00D37CE2" w:rsidP="00D37CE2">
      <w:pPr>
        <w:tabs>
          <w:tab w:val="left" w:pos="426"/>
        </w:tabs>
        <w:spacing w:after="0" w:line="250" w:lineRule="exact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val="x-none" w:eastAsia="ru-RU"/>
        </w:rPr>
      </w:pPr>
      <w:r w:rsidRPr="00D37CE2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 xml:space="preserve"> </w:t>
      </w:r>
    </w:p>
    <w:p w14:paraId="275F05D6" w14:textId="77777777" w:rsidR="00D37CE2" w:rsidRPr="00D37CE2" w:rsidRDefault="00D37CE2" w:rsidP="00D37CE2">
      <w:pPr>
        <w:tabs>
          <w:tab w:val="left" w:pos="426"/>
        </w:tabs>
        <w:spacing w:after="0" w:line="250" w:lineRule="exact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37CE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8</w:t>
      </w:r>
      <w:r w:rsidRPr="00D37CE2">
        <w:rPr>
          <w:rFonts w:ascii="Times New Roman" w:eastAsia="Calibri" w:hAnsi="Times New Roman" w:cs="Times New Roman"/>
          <w:b/>
          <w:bCs/>
          <w:sz w:val="24"/>
          <w:szCs w:val="24"/>
          <w:lang w:val="x-none" w:eastAsia="ru-RU"/>
        </w:rPr>
        <w:t>. Место (указывается регион / если целесообразно указать адрес, то указывается адрес) поставки МТР / выполнения работ / оказания услуг</w:t>
      </w:r>
      <w:r w:rsidRPr="00D37CE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:</w:t>
      </w:r>
    </w:p>
    <w:p w14:paraId="036FB2EB" w14:textId="77777777" w:rsidR="00D37CE2" w:rsidRPr="00D37CE2" w:rsidRDefault="00D37CE2" w:rsidP="00D37CE2">
      <w:pPr>
        <w:suppressAutoHyphens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37CE2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Поставка оборудования должна осуществляться </w:t>
      </w:r>
      <w:r w:rsidRPr="00D37CE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Поставщиком по адресу Покупателя: </w:t>
      </w:r>
    </w:p>
    <w:p w14:paraId="6F2FA27B" w14:textId="77777777" w:rsidR="00D37CE2" w:rsidRPr="00D37CE2" w:rsidRDefault="00D37CE2" w:rsidP="00D37CE2">
      <w:pPr>
        <w:tabs>
          <w:tab w:val="left" w:pos="426"/>
        </w:tabs>
        <w:spacing w:after="0" w:line="250" w:lineRule="exact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37CE2">
        <w:rPr>
          <w:rFonts w:ascii="Times New Roman" w:eastAsia="Calibri" w:hAnsi="Times New Roman" w:cs="Times New Roman"/>
          <w:sz w:val="24"/>
          <w:szCs w:val="24"/>
          <w:lang w:eastAsia="ru-RU"/>
        </w:rPr>
        <w:t>424003, Республика Марий Эл, г. Йошкар-Ола, ул. Суворова, 26.</w:t>
      </w:r>
    </w:p>
    <w:p w14:paraId="117942F8" w14:textId="77777777" w:rsidR="00D37CE2" w:rsidRPr="00D37CE2" w:rsidRDefault="00D37CE2" w:rsidP="00D37CE2">
      <w:pPr>
        <w:tabs>
          <w:tab w:val="left" w:pos="426"/>
        </w:tabs>
        <w:spacing w:after="0" w:line="250" w:lineRule="exact"/>
        <w:jc w:val="both"/>
        <w:rPr>
          <w:rFonts w:ascii="Times New Roman" w:eastAsia="Calibri" w:hAnsi="Times New Roman" w:cs="Times New Roman"/>
          <w:sz w:val="24"/>
          <w:szCs w:val="24"/>
          <w:lang w:val="x-none" w:eastAsia="ru-RU"/>
        </w:rPr>
      </w:pPr>
    </w:p>
    <w:p w14:paraId="740AE85A" w14:textId="77777777" w:rsidR="00D37CE2" w:rsidRPr="00D37CE2" w:rsidRDefault="00D37CE2" w:rsidP="00D37CE2">
      <w:pPr>
        <w:tabs>
          <w:tab w:val="left" w:pos="426"/>
        </w:tabs>
        <w:spacing w:after="0" w:line="250" w:lineRule="exact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37CE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9</w:t>
      </w:r>
      <w:r w:rsidRPr="00D37CE2">
        <w:rPr>
          <w:rFonts w:ascii="Times New Roman" w:eastAsia="Calibri" w:hAnsi="Times New Roman" w:cs="Times New Roman"/>
          <w:b/>
          <w:bCs/>
          <w:sz w:val="24"/>
          <w:szCs w:val="24"/>
          <w:lang w:val="x-none" w:eastAsia="ru-RU"/>
        </w:rPr>
        <w:t>. Иное</w:t>
      </w:r>
      <w:r w:rsidRPr="00D37CE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:</w:t>
      </w:r>
    </w:p>
    <w:p w14:paraId="6180B0BD" w14:textId="77777777" w:rsidR="00D37CE2" w:rsidRPr="00D37CE2" w:rsidRDefault="00D37CE2" w:rsidP="00D37CE2">
      <w:pPr>
        <w:tabs>
          <w:tab w:val="left" w:pos="426"/>
        </w:tabs>
        <w:spacing w:after="0" w:line="250" w:lineRule="exact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37CE2">
        <w:rPr>
          <w:rFonts w:ascii="Times New Roman" w:eastAsia="Calibri" w:hAnsi="Times New Roman" w:cs="Times New Roman"/>
          <w:b/>
          <w:bCs/>
          <w:sz w:val="24"/>
          <w:szCs w:val="24"/>
          <w:lang w:val="x-none" w:eastAsia="ru-RU"/>
        </w:rPr>
        <w:t>9.1</w:t>
      </w:r>
      <w:r w:rsidRPr="00D37CE2">
        <w:rPr>
          <w:rFonts w:ascii="Times New Roman" w:eastAsia="Calibri" w:hAnsi="Times New Roman" w:cs="Times New Roman"/>
          <w:sz w:val="28"/>
          <w:szCs w:val="24"/>
          <w:lang w:val="x-none" w:eastAsia="ru-RU"/>
        </w:rPr>
        <w:t xml:space="preserve"> </w:t>
      </w:r>
      <w:r w:rsidRPr="00D37CE2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>Оборудование должно быть новым</w:t>
      </w:r>
      <w:r w:rsidRPr="00D37CE2">
        <w:rPr>
          <w:rFonts w:ascii="Times New Roman" w:eastAsia="Calibri" w:hAnsi="Times New Roman" w:cs="Times New Roman"/>
          <w:sz w:val="24"/>
          <w:szCs w:val="24"/>
          <w:lang w:eastAsia="ru-RU"/>
        </w:rPr>
        <w:t>, работоспособным,</w:t>
      </w:r>
      <w:r w:rsidRPr="00D37CE2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 xml:space="preserve"> изготовленным не ранее 202</w:t>
      </w:r>
      <w:r w:rsidRPr="00D37CE2">
        <w:rPr>
          <w:rFonts w:ascii="Times New Roman" w:eastAsia="Calibri" w:hAnsi="Times New Roman" w:cs="Times New Roman"/>
          <w:sz w:val="24"/>
          <w:szCs w:val="24"/>
          <w:lang w:eastAsia="ru-RU"/>
        </w:rPr>
        <w:t>4</w:t>
      </w:r>
      <w:r w:rsidRPr="00D37CE2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 xml:space="preserve"> г. </w:t>
      </w:r>
      <w:r w:rsidRPr="00D37CE2">
        <w:rPr>
          <w:rFonts w:ascii="Times New Roman" w:eastAsia="Calibri" w:hAnsi="Times New Roman" w:cs="Times New Roman"/>
          <w:sz w:val="24"/>
          <w:szCs w:val="24"/>
          <w:lang w:eastAsia="ru-RU"/>
        </w:rPr>
        <w:t>(оборудованием, которое не было</w:t>
      </w:r>
      <w:r w:rsidRPr="00D37CE2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 xml:space="preserve"> в эксплуатации</w:t>
      </w:r>
      <w:r w:rsidRPr="00D37CE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 w:rsidRPr="00D37CE2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>ремонте, в том числе, которое не было восстановлено, у которого не была осуществлена замена составных частей, не были восстановлены потребительские свойства, не собранн</w:t>
      </w:r>
      <w:r w:rsidRPr="00D37CE2">
        <w:rPr>
          <w:rFonts w:ascii="Times New Roman" w:eastAsia="Calibri" w:hAnsi="Times New Roman" w:cs="Times New Roman"/>
          <w:sz w:val="24"/>
          <w:szCs w:val="24"/>
          <w:lang w:eastAsia="ru-RU"/>
        </w:rPr>
        <w:t>ыми</w:t>
      </w:r>
      <w:r w:rsidRPr="00D37CE2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 xml:space="preserve"> из восстановленных комплектующих, не явля</w:t>
      </w:r>
      <w:r w:rsidRPr="00D37CE2">
        <w:rPr>
          <w:rFonts w:ascii="Times New Roman" w:eastAsia="Calibri" w:hAnsi="Times New Roman" w:cs="Times New Roman"/>
          <w:sz w:val="24"/>
          <w:szCs w:val="24"/>
          <w:lang w:eastAsia="ru-RU"/>
        </w:rPr>
        <w:t>вшим</w:t>
      </w:r>
      <w:proofErr w:type="spellStart"/>
      <w:r w:rsidRPr="00D37CE2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>ся</w:t>
      </w:r>
      <w:proofErr w:type="spellEnd"/>
      <w:r w:rsidRPr="00D37CE2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 xml:space="preserve"> выставочным образцом</w:t>
      </w:r>
      <w:r w:rsidRPr="00D37CE2">
        <w:rPr>
          <w:rFonts w:ascii="Times New Roman" w:eastAsia="Calibri" w:hAnsi="Times New Roman" w:cs="Times New Roman"/>
          <w:sz w:val="24"/>
          <w:szCs w:val="24"/>
          <w:lang w:eastAsia="ru-RU"/>
        </w:rPr>
        <w:t>)</w:t>
      </w:r>
      <w:r w:rsidRPr="00D37CE2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>.</w:t>
      </w:r>
    </w:p>
    <w:p w14:paraId="2109402B" w14:textId="77777777" w:rsidR="00D37CE2" w:rsidRPr="00D37CE2" w:rsidRDefault="00D37CE2" w:rsidP="00D37CE2">
      <w:pPr>
        <w:widowControl w:val="0"/>
        <w:suppressAutoHyphens/>
        <w:autoSpaceDN w:val="0"/>
        <w:spacing w:after="0" w:line="250" w:lineRule="exact"/>
        <w:jc w:val="both"/>
        <w:textAlignment w:val="baseline"/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</w:pPr>
      <w:r w:rsidRPr="00D37CE2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Оборудование должно содержать все необходимые расходные материалы для проведения проверки работоспособности и подтверждения технических характеристик оборудования.</w:t>
      </w:r>
    </w:p>
    <w:p w14:paraId="7AEF6E9C" w14:textId="77777777" w:rsidR="00D37CE2" w:rsidRPr="00D37CE2" w:rsidRDefault="00D37CE2" w:rsidP="00D37CE2">
      <w:pPr>
        <w:tabs>
          <w:tab w:val="left" w:pos="426"/>
        </w:tabs>
        <w:spacing w:after="0" w:line="250" w:lineRule="exact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37CE2">
        <w:rPr>
          <w:rFonts w:ascii="Times New Roman" w:eastAsia="Arial Unicode MS" w:hAnsi="Times New Roman" w:cs="Mangal"/>
          <w:b/>
          <w:bCs/>
          <w:kern w:val="3"/>
          <w:sz w:val="24"/>
          <w:szCs w:val="24"/>
          <w:lang w:eastAsia="zh-CN" w:bidi="hi-IN"/>
        </w:rPr>
        <w:t>9.2 Требования к упаковке:</w:t>
      </w:r>
      <w:r w:rsidRPr="00D37CE2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 доставка должна производиться в жесткой упаковке, обеспечивающей защиту оборудования от воздействий окружающей среды на всех этапах транспортировки, проведения погрузочно-разгрузочных работ и обеспечивающей дальнейшее функционирование оборудования с заявленными техническими и </w:t>
      </w:r>
      <w:proofErr w:type="spellStart"/>
      <w:r w:rsidRPr="00D37CE2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точностными</w:t>
      </w:r>
      <w:proofErr w:type="spellEnd"/>
      <w:r w:rsidRPr="00D37CE2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 характеристиками. </w:t>
      </w:r>
      <w:r w:rsidRPr="00D37CE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Поставщик должен заранее сообщить информацию о способах выгрузки оборудования и необходимых грузозахватных приспособлениях с указанием схем </w:t>
      </w:r>
      <w:proofErr w:type="spellStart"/>
      <w:r w:rsidRPr="00D37CE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строповки</w:t>
      </w:r>
      <w:proofErr w:type="spellEnd"/>
      <w:r w:rsidRPr="00D37CE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.</w:t>
      </w:r>
    </w:p>
    <w:p w14:paraId="4E735154" w14:textId="77777777" w:rsidR="00D37CE2" w:rsidRPr="00D37CE2" w:rsidRDefault="00D37CE2" w:rsidP="00D37CE2">
      <w:pPr>
        <w:tabs>
          <w:tab w:val="left" w:pos="426"/>
        </w:tabs>
        <w:spacing w:after="0" w:line="250" w:lineRule="exact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37CE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9.3</w:t>
      </w:r>
      <w:r w:rsidRPr="00D37CE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37CE2">
        <w:rPr>
          <w:rFonts w:ascii="Times New Roman" w:eastAsia="Calibri" w:hAnsi="Times New Roman" w:cs="Times New Roman"/>
          <w:b/>
          <w:sz w:val="24"/>
          <w:szCs w:val="24"/>
          <w:lang w:val="x-none" w:eastAsia="ru-RU"/>
        </w:rPr>
        <w:t xml:space="preserve">Проведение первичной аттестации для </w:t>
      </w:r>
      <w:r w:rsidRPr="00D37CE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климатических камер тепла:</w:t>
      </w:r>
      <w:r w:rsidRPr="00D37CE2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 xml:space="preserve"> Поставщик должен обеспечить выполнение пусконаладочных работ,</w:t>
      </w:r>
      <w:r w:rsidRPr="00D37CE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</w:t>
      </w:r>
      <w:r w:rsidRPr="00D37CE2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 xml:space="preserve"> проведение</w:t>
      </w:r>
      <w:r w:rsidRPr="00D37CE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 территории Покупателя</w:t>
      </w:r>
      <w:r w:rsidRPr="00D37CE2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 xml:space="preserve"> первичной аттестаци</w:t>
      </w:r>
      <w:r w:rsidRPr="00D37CE2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Pr="00D37CE2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 xml:space="preserve"> оборудования по ГОСТ Р 8.568-2017, ГОСТ РВ 0008-002-2013</w:t>
      </w:r>
      <w:r w:rsidRPr="00D37CE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x-none" w:eastAsia="ru-RU"/>
        </w:rPr>
        <w:t xml:space="preserve"> организацией аккредитованной ГНМЦ МО РФ</w:t>
      </w:r>
      <w:r w:rsidRPr="00D37CE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или </w:t>
      </w:r>
      <w:r w:rsidRPr="00D37CE2">
        <w:rPr>
          <w:rFonts w:ascii="Times New Roman" w:eastAsia="Calibri" w:hAnsi="Times New Roman" w:cs="Times New Roman"/>
          <w:bCs/>
          <w:sz w:val="24"/>
          <w:szCs w:val="24"/>
          <w:lang w:val="x-none" w:eastAsia="ru-RU"/>
        </w:rPr>
        <w:t>ФГУП «ВНИИФТРИ»</w:t>
      </w:r>
      <w:r w:rsidRPr="00D37CE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x-none" w:eastAsia="ru-RU"/>
        </w:rPr>
        <w:t xml:space="preserve"> на право выполнения данных работ</w:t>
      </w:r>
      <w:r w:rsidRPr="00D37CE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</w:t>
      </w:r>
      <w:r w:rsidRPr="00D37CE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x-none" w:eastAsia="ru-RU"/>
        </w:rPr>
        <w:t xml:space="preserve"> с разработкой программы и методики аттестации, </w:t>
      </w:r>
      <w:r w:rsidRPr="00D37CE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инструктаж</w:t>
      </w:r>
      <w:r w:rsidRPr="00D37CE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x-none" w:eastAsia="ru-RU"/>
        </w:rPr>
        <w:t xml:space="preserve"> 2 работников предприятия</w:t>
      </w:r>
      <w:r w:rsidRPr="00D37CE2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>.</w:t>
      </w:r>
      <w:r w:rsidRPr="00D37CE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37CE2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>Количество часов для инструктажа – 4 ч.</w:t>
      </w:r>
    </w:p>
    <w:p w14:paraId="3903EAB1" w14:textId="77777777" w:rsidR="00D37CE2" w:rsidRPr="00D37CE2" w:rsidRDefault="00D37CE2" w:rsidP="00D37CE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x-none" w:eastAsia="ru-RU"/>
        </w:rPr>
      </w:pPr>
      <w:r w:rsidRPr="00D37CE2">
        <w:rPr>
          <w:rFonts w:ascii="Times New Roman" w:eastAsia="Calibri" w:hAnsi="Times New Roman" w:cs="Times New Roman"/>
          <w:sz w:val="24"/>
          <w:szCs w:val="24"/>
          <w:lang w:val="x-none" w:eastAsia="ru-RU"/>
        </w:rPr>
        <w:lastRenderedPageBreak/>
        <w:t>По итогам аттестации оборудование должно иметь комплект документов, включая аттестат, протокол первичной аттестации, программу и методику первичной (периодической) аттестации, экспертное заключение по результатам метрологической экспертизы программы и методики аттестации.</w:t>
      </w:r>
    </w:p>
    <w:p w14:paraId="664F66B5" w14:textId="77777777" w:rsidR="00D37CE2" w:rsidRPr="00D37CE2" w:rsidRDefault="00D37CE2" w:rsidP="00D37CE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x-none" w:eastAsia="ru-RU"/>
        </w:rPr>
      </w:pPr>
      <w:r w:rsidRPr="00D37CE2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>После выполнения пусконаладочных работ, первичной аттестации согласно ГОСТ Р 8.568-2017, ГОСТ РВ 0008-002-2013 сторонами подписывается акт ввода в эксплуатацию оборудования.</w:t>
      </w:r>
    </w:p>
    <w:p w14:paraId="0F2428DD" w14:textId="77777777" w:rsidR="00D37CE2" w:rsidRPr="00D37CE2" w:rsidRDefault="00D37CE2" w:rsidP="00D37CE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</w:pPr>
      <w:r w:rsidRPr="00D37CE2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В случае отрицательного результата предварительной приемки и/или первичной аттестации, оборудование признается не соответствующим требованиям технического задания и Договора.</w:t>
      </w:r>
    </w:p>
    <w:p w14:paraId="79406A77" w14:textId="77777777" w:rsidR="00D37CE2" w:rsidRPr="00D37CE2" w:rsidRDefault="00D37CE2" w:rsidP="00D37CE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sectPr w:rsidR="00D37CE2" w:rsidRPr="00D37CE2" w:rsidSect="00276922">
      <w:headerReference w:type="default" r:id="rId8"/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DF0368" w14:textId="77777777" w:rsidR="00C9369C" w:rsidRDefault="00C9369C" w:rsidP="005139CF">
      <w:pPr>
        <w:spacing w:after="0" w:line="240" w:lineRule="auto"/>
      </w:pPr>
      <w:r>
        <w:separator/>
      </w:r>
    </w:p>
  </w:endnote>
  <w:endnote w:type="continuationSeparator" w:id="0">
    <w:p w14:paraId="0EB41C6F" w14:textId="77777777" w:rsidR="00C9369C" w:rsidRDefault="00C9369C" w:rsidP="005139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yriad Pro SemiExt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HelveticaNeueCyr">
    <w:altName w:val="Arial"/>
    <w:panose1 w:val="00000000000000000000"/>
    <w:charset w:val="CC"/>
    <w:family w:val="modern"/>
    <w:notTrueType/>
    <w:pitch w:val="variable"/>
    <w:sig w:usb0="8000020B" w:usb1="10000048" w:usb2="00000000" w:usb3="00000000" w:csb0="00000004" w:csb1="00000000"/>
  </w:font>
  <w:font w:name="Helvetica-Bold">
    <w:altName w:val="Arial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yriad Pro Light SemiExt">
    <w:altName w:val="Segoe UI Light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9600B6" w14:textId="77777777" w:rsidR="00C9369C" w:rsidRDefault="00C9369C" w:rsidP="005139CF">
      <w:pPr>
        <w:spacing w:after="0" w:line="240" w:lineRule="auto"/>
      </w:pPr>
      <w:r>
        <w:separator/>
      </w:r>
    </w:p>
  </w:footnote>
  <w:footnote w:type="continuationSeparator" w:id="0">
    <w:p w14:paraId="6407E175" w14:textId="77777777" w:rsidR="00C9369C" w:rsidRDefault="00C9369C" w:rsidP="005139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D5411F" w14:textId="73E38074" w:rsidR="002E4F06" w:rsidRPr="00492117" w:rsidRDefault="002E4F06" w:rsidP="00492117">
    <w:pPr>
      <w:pStyle w:val="a7"/>
      <w:jc w:val="right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A13AE"/>
    <w:multiLevelType w:val="hybridMultilevel"/>
    <w:tmpl w:val="5B8C9FDA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E2DB4"/>
    <w:multiLevelType w:val="hybridMultilevel"/>
    <w:tmpl w:val="41D86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919BA"/>
    <w:multiLevelType w:val="hybridMultilevel"/>
    <w:tmpl w:val="FA2C2504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67482"/>
    <w:multiLevelType w:val="hybridMultilevel"/>
    <w:tmpl w:val="E08AAC86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1C797E"/>
    <w:multiLevelType w:val="hybridMultilevel"/>
    <w:tmpl w:val="138072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84E68"/>
    <w:multiLevelType w:val="hybridMultilevel"/>
    <w:tmpl w:val="C414ACF8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22589"/>
    <w:multiLevelType w:val="hybridMultilevel"/>
    <w:tmpl w:val="843C7F7C"/>
    <w:lvl w:ilvl="0" w:tplc="FE2ECC8E">
      <w:start w:val="1"/>
      <w:numFmt w:val="decimal"/>
      <w:lvlText w:val="%1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2D040F"/>
    <w:multiLevelType w:val="hybridMultilevel"/>
    <w:tmpl w:val="C778C9DA"/>
    <w:lvl w:ilvl="0" w:tplc="392A87A2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1E1AF9"/>
    <w:multiLevelType w:val="hybridMultilevel"/>
    <w:tmpl w:val="D8C6A758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FB3F0F"/>
    <w:multiLevelType w:val="hybridMultilevel"/>
    <w:tmpl w:val="DE40D6D6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 w15:restartNumberingAfterBreak="0">
    <w:nsid w:val="2334427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3F52511"/>
    <w:multiLevelType w:val="hybridMultilevel"/>
    <w:tmpl w:val="4AB0C774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C069E3"/>
    <w:multiLevelType w:val="hybridMultilevel"/>
    <w:tmpl w:val="019289BC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035C16"/>
    <w:multiLevelType w:val="hybridMultilevel"/>
    <w:tmpl w:val="04080526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21763B"/>
    <w:multiLevelType w:val="hybridMultilevel"/>
    <w:tmpl w:val="89C6F700"/>
    <w:lvl w:ilvl="0" w:tplc="0419000F">
      <w:start w:val="1"/>
      <w:numFmt w:val="decimal"/>
      <w:lvlText w:val="%1."/>
      <w:lvlJc w:val="left"/>
      <w:pPr>
        <w:ind w:left="574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856711"/>
    <w:multiLevelType w:val="hybridMultilevel"/>
    <w:tmpl w:val="69EE5F50"/>
    <w:lvl w:ilvl="0" w:tplc="B3843C6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2720747"/>
    <w:multiLevelType w:val="hybridMultilevel"/>
    <w:tmpl w:val="D5CEB99C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3D3C13"/>
    <w:multiLevelType w:val="hybridMultilevel"/>
    <w:tmpl w:val="C3B4702A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5B6BD8"/>
    <w:multiLevelType w:val="hybridMultilevel"/>
    <w:tmpl w:val="A26806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AC36F1"/>
    <w:multiLevelType w:val="hybridMultilevel"/>
    <w:tmpl w:val="F24AAF56"/>
    <w:lvl w:ilvl="0" w:tplc="ADE4A4FA">
      <w:start w:val="1"/>
      <w:numFmt w:val="bullet"/>
      <w:lvlText w:val="-"/>
      <w:lvlJc w:val="left"/>
      <w:pPr>
        <w:ind w:left="612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0" w15:restartNumberingAfterBreak="0">
    <w:nsid w:val="3FCF18C0"/>
    <w:multiLevelType w:val="hybridMultilevel"/>
    <w:tmpl w:val="2F3A1202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6A542D"/>
    <w:multiLevelType w:val="hybridMultilevel"/>
    <w:tmpl w:val="C1A6A9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2C487E"/>
    <w:multiLevelType w:val="hybridMultilevel"/>
    <w:tmpl w:val="C0227B4A"/>
    <w:lvl w:ilvl="0" w:tplc="ADE4A4F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7071588"/>
    <w:multiLevelType w:val="hybridMultilevel"/>
    <w:tmpl w:val="5E4860F4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0F25B8"/>
    <w:multiLevelType w:val="hybridMultilevel"/>
    <w:tmpl w:val="82624EC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F00DDA"/>
    <w:multiLevelType w:val="hybridMultilevel"/>
    <w:tmpl w:val="2C783B36"/>
    <w:lvl w:ilvl="0" w:tplc="02666EBC">
      <w:start w:val="1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AD13A3"/>
    <w:multiLevelType w:val="hybridMultilevel"/>
    <w:tmpl w:val="2ED88032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8A78BC"/>
    <w:multiLevelType w:val="hybridMultilevel"/>
    <w:tmpl w:val="1DD84B10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7E7AC5"/>
    <w:multiLevelType w:val="hybridMultilevel"/>
    <w:tmpl w:val="42E4A77E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3831D5"/>
    <w:multiLevelType w:val="hybridMultilevel"/>
    <w:tmpl w:val="D6343F04"/>
    <w:lvl w:ilvl="0" w:tplc="ADE4A4F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B627E4B"/>
    <w:multiLevelType w:val="hybridMultilevel"/>
    <w:tmpl w:val="B0A0A012"/>
    <w:lvl w:ilvl="0" w:tplc="ADE4A4FA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9484309"/>
    <w:multiLevelType w:val="hybridMultilevel"/>
    <w:tmpl w:val="FF343B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764BEB"/>
    <w:multiLevelType w:val="hybridMultilevel"/>
    <w:tmpl w:val="9C7853EA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CB5FAB"/>
    <w:multiLevelType w:val="multilevel"/>
    <w:tmpl w:val="411A07A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E9B085C"/>
    <w:multiLevelType w:val="multilevel"/>
    <w:tmpl w:val="DFAED19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6EAD3BDE"/>
    <w:multiLevelType w:val="hybridMultilevel"/>
    <w:tmpl w:val="07F240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4D2171"/>
    <w:multiLevelType w:val="hybridMultilevel"/>
    <w:tmpl w:val="3DD688E0"/>
    <w:lvl w:ilvl="0" w:tplc="ADE4A4F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FA135FD"/>
    <w:multiLevelType w:val="hybridMultilevel"/>
    <w:tmpl w:val="EA3A428A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1A2EBB"/>
    <w:multiLevelType w:val="hybridMultilevel"/>
    <w:tmpl w:val="05062DFA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AA39D7"/>
    <w:multiLevelType w:val="multilevel"/>
    <w:tmpl w:val="A97A1BE0"/>
    <w:lvl w:ilvl="0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6E754E5"/>
    <w:multiLevelType w:val="hybridMultilevel"/>
    <w:tmpl w:val="8BE43510"/>
    <w:lvl w:ilvl="0" w:tplc="FC9A6446">
      <w:start w:val="1"/>
      <w:numFmt w:val="bullet"/>
      <w:pStyle w:val="a"/>
      <w:lvlText w:val="—"/>
      <w:lvlJc w:val="left"/>
      <w:pPr>
        <w:ind w:left="360" w:hanging="360"/>
      </w:pPr>
      <w:rPr>
        <w:rFonts w:ascii="Myriad Pro SemiExt" w:hAnsi="Myriad Pro SemiExt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77B246F9"/>
    <w:multiLevelType w:val="hybridMultilevel"/>
    <w:tmpl w:val="0F905952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C04020"/>
    <w:multiLevelType w:val="hybridMultilevel"/>
    <w:tmpl w:val="96D29A16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D460F2"/>
    <w:multiLevelType w:val="multilevel"/>
    <w:tmpl w:val="DB2CACA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7B31627E"/>
    <w:multiLevelType w:val="hybridMultilevel"/>
    <w:tmpl w:val="AB382DE2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4B3BA7"/>
    <w:multiLevelType w:val="multilevel"/>
    <w:tmpl w:val="50F2A4FE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7FAA6AF8"/>
    <w:multiLevelType w:val="multilevel"/>
    <w:tmpl w:val="B49A21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6"/>
  </w:num>
  <w:num w:numId="2">
    <w:abstractNumId w:val="47"/>
  </w:num>
  <w:num w:numId="3">
    <w:abstractNumId w:val="33"/>
  </w:num>
  <w:num w:numId="4">
    <w:abstractNumId w:val="34"/>
  </w:num>
  <w:num w:numId="5">
    <w:abstractNumId w:val="19"/>
  </w:num>
  <w:num w:numId="6">
    <w:abstractNumId w:val="44"/>
  </w:num>
  <w:num w:numId="7">
    <w:abstractNumId w:val="25"/>
  </w:num>
  <w:num w:numId="8">
    <w:abstractNumId w:val="41"/>
  </w:num>
  <w:num w:numId="9">
    <w:abstractNumId w:val="30"/>
  </w:num>
  <w:num w:numId="10">
    <w:abstractNumId w:val="40"/>
  </w:num>
  <w:num w:numId="11">
    <w:abstractNumId w:val="28"/>
  </w:num>
  <w:num w:numId="12">
    <w:abstractNumId w:val="36"/>
  </w:num>
  <w:num w:numId="13">
    <w:abstractNumId w:val="22"/>
  </w:num>
  <w:num w:numId="14">
    <w:abstractNumId w:val="29"/>
  </w:num>
  <w:num w:numId="15">
    <w:abstractNumId w:val="11"/>
  </w:num>
  <w:num w:numId="16">
    <w:abstractNumId w:val="2"/>
  </w:num>
  <w:num w:numId="17">
    <w:abstractNumId w:val="1"/>
  </w:num>
  <w:num w:numId="18">
    <w:abstractNumId w:val="14"/>
  </w:num>
  <w:num w:numId="19">
    <w:abstractNumId w:val="9"/>
  </w:num>
  <w:num w:numId="20">
    <w:abstractNumId w:val="7"/>
  </w:num>
  <w:num w:numId="21">
    <w:abstractNumId w:val="24"/>
  </w:num>
  <w:num w:numId="22">
    <w:abstractNumId w:val="35"/>
  </w:num>
  <w:num w:numId="23">
    <w:abstractNumId w:val="28"/>
  </w:num>
  <w:num w:numId="24">
    <w:abstractNumId w:val="42"/>
  </w:num>
  <w:num w:numId="25">
    <w:abstractNumId w:val="39"/>
  </w:num>
  <w:num w:numId="26">
    <w:abstractNumId w:val="20"/>
  </w:num>
  <w:num w:numId="27">
    <w:abstractNumId w:val="13"/>
  </w:num>
  <w:num w:numId="28">
    <w:abstractNumId w:val="3"/>
  </w:num>
  <w:num w:numId="29">
    <w:abstractNumId w:val="31"/>
  </w:num>
  <w:num w:numId="30">
    <w:abstractNumId w:val="37"/>
  </w:num>
  <w:num w:numId="31">
    <w:abstractNumId w:val="16"/>
  </w:num>
  <w:num w:numId="32">
    <w:abstractNumId w:val="17"/>
  </w:num>
  <w:num w:numId="33">
    <w:abstractNumId w:val="32"/>
  </w:num>
  <w:num w:numId="34">
    <w:abstractNumId w:val="38"/>
  </w:num>
  <w:num w:numId="35">
    <w:abstractNumId w:val="5"/>
  </w:num>
  <w:num w:numId="36">
    <w:abstractNumId w:val="45"/>
  </w:num>
  <w:num w:numId="37">
    <w:abstractNumId w:val="27"/>
  </w:num>
  <w:num w:numId="38">
    <w:abstractNumId w:val="26"/>
  </w:num>
  <w:num w:numId="39">
    <w:abstractNumId w:val="0"/>
  </w:num>
  <w:num w:numId="40">
    <w:abstractNumId w:val="8"/>
  </w:num>
  <w:num w:numId="41">
    <w:abstractNumId w:val="43"/>
  </w:num>
  <w:num w:numId="42">
    <w:abstractNumId w:val="12"/>
  </w:num>
  <w:num w:numId="43">
    <w:abstractNumId w:val="23"/>
  </w:num>
  <w:num w:numId="44">
    <w:abstractNumId w:val="10"/>
  </w:num>
  <w:num w:numId="45">
    <w:abstractNumId w:val="15"/>
  </w:num>
  <w:num w:numId="46">
    <w:abstractNumId w:val="4"/>
  </w:num>
  <w:num w:numId="47">
    <w:abstractNumId w:val="6"/>
  </w:num>
  <w:num w:numId="48">
    <w:abstractNumId w:val="18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9CF"/>
    <w:rsid w:val="00006C2E"/>
    <w:rsid w:val="0001512A"/>
    <w:rsid w:val="00020C99"/>
    <w:rsid w:val="0002652C"/>
    <w:rsid w:val="000311D2"/>
    <w:rsid w:val="00051245"/>
    <w:rsid w:val="0005528A"/>
    <w:rsid w:val="00055B93"/>
    <w:rsid w:val="00055F88"/>
    <w:rsid w:val="00067F6D"/>
    <w:rsid w:val="00071DA5"/>
    <w:rsid w:val="0007543A"/>
    <w:rsid w:val="00080130"/>
    <w:rsid w:val="0009571A"/>
    <w:rsid w:val="00095FFC"/>
    <w:rsid w:val="000B23CA"/>
    <w:rsid w:val="000B799E"/>
    <w:rsid w:val="000C477D"/>
    <w:rsid w:val="000D7072"/>
    <w:rsid w:val="000E165A"/>
    <w:rsid w:val="000E4C7E"/>
    <w:rsid w:val="000E7488"/>
    <w:rsid w:val="0010391B"/>
    <w:rsid w:val="001061FC"/>
    <w:rsid w:val="00110E7D"/>
    <w:rsid w:val="00115489"/>
    <w:rsid w:val="001238AB"/>
    <w:rsid w:val="00123B08"/>
    <w:rsid w:val="00132E7A"/>
    <w:rsid w:val="001469C8"/>
    <w:rsid w:val="00164CA5"/>
    <w:rsid w:val="001713AA"/>
    <w:rsid w:val="00174495"/>
    <w:rsid w:val="00181300"/>
    <w:rsid w:val="001855B5"/>
    <w:rsid w:val="00192784"/>
    <w:rsid w:val="00193E57"/>
    <w:rsid w:val="001A6874"/>
    <w:rsid w:val="001B6CEE"/>
    <w:rsid w:val="001C0783"/>
    <w:rsid w:val="001C487D"/>
    <w:rsid w:val="001C4DC7"/>
    <w:rsid w:val="001C6B84"/>
    <w:rsid w:val="001D7751"/>
    <w:rsid w:val="001F7FE2"/>
    <w:rsid w:val="00256456"/>
    <w:rsid w:val="0026161B"/>
    <w:rsid w:val="00262F67"/>
    <w:rsid w:val="00265B6F"/>
    <w:rsid w:val="00266302"/>
    <w:rsid w:val="00276922"/>
    <w:rsid w:val="002C2CC4"/>
    <w:rsid w:val="002D599C"/>
    <w:rsid w:val="002E1ADE"/>
    <w:rsid w:val="002E4F06"/>
    <w:rsid w:val="002F227D"/>
    <w:rsid w:val="002F4BCE"/>
    <w:rsid w:val="002F658F"/>
    <w:rsid w:val="00305BDE"/>
    <w:rsid w:val="00321202"/>
    <w:rsid w:val="00322980"/>
    <w:rsid w:val="00330669"/>
    <w:rsid w:val="00354F78"/>
    <w:rsid w:val="00364837"/>
    <w:rsid w:val="00365B36"/>
    <w:rsid w:val="00371B7D"/>
    <w:rsid w:val="00375A1D"/>
    <w:rsid w:val="0038754B"/>
    <w:rsid w:val="003900EE"/>
    <w:rsid w:val="00394954"/>
    <w:rsid w:val="00395058"/>
    <w:rsid w:val="003A10B2"/>
    <w:rsid w:val="003A6C9E"/>
    <w:rsid w:val="003A796D"/>
    <w:rsid w:val="003D0ED9"/>
    <w:rsid w:val="003D65C5"/>
    <w:rsid w:val="00413441"/>
    <w:rsid w:val="00424DC8"/>
    <w:rsid w:val="004254AC"/>
    <w:rsid w:val="0046326F"/>
    <w:rsid w:val="00466D3D"/>
    <w:rsid w:val="0047123A"/>
    <w:rsid w:val="0048532F"/>
    <w:rsid w:val="004979D5"/>
    <w:rsid w:val="004A12F4"/>
    <w:rsid w:val="004A1CE8"/>
    <w:rsid w:val="004A24C7"/>
    <w:rsid w:val="004C2534"/>
    <w:rsid w:val="004C71F4"/>
    <w:rsid w:val="004C7EE9"/>
    <w:rsid w:val="004D0BE8"/>
    <w:rsid w:val="004D2ED9"/>
    <w:rsid w:val="004D6505"/>
    <w:rsid w:val="004E2A35"/>
    <w:rsid w:val="004E5A7B"/>
    <w:rsid w:val="00504F41"/>
    <w:rsid w:val="005139CF"/>
    <w:rsid w:val="00520B4B"/>
    <w:rsid w:val="00534D6E"/>
    <w:rsid w:val="005376F2"/>
    <w:rsid w:val="00554504"/>
    <w:rsid w:val="00554A98"/>
    <w:rsid w:val="005560EB"/>
    <w:rsid w:val="005711F0"/>
    <w:rsid w:val="005720F8"/>
    <w:rsid w:val="0057412C"/>
    <w:rsid w:val="00582313"/>
    <w:rsid w:val="005D47B5"/>
    <w:rsid w:val="005E2321"/>
    <w:rsid w:val="005E256A"/>
    <w:rsid w:val="005F23F4"/>
    <w:rsid w:val="00602469"/>
    <w:rsid w:val="00617F4C"/>
    <w:rsid w:val="00624ABC"/>
    <w:rsid w:val="00654B14"/>
    <w:rsid w:val="00690F44"/>
    <w:rsid w:val="00691950"/>
    <w:rsid w:val="00692AD1"/>
    <w:rsid w:val="00694372"/>
    <w:rsid w:val="006B6210"/>
    <w:rsid w:val="006C2FB0"/>
    <w:rsid w:val="006F4F3A"/>
    <w:rsid w:val="00707A12"/>
    <w:rsid w:val="007152B5"/>
    <w:rsid w:val="00722B64"/>
    <w:rsid w:val="00772629"/>
    <w:rsid w:val="0079588A"/>
    <w:rsid w:val="00795FC5"/>
    <w:rsid w:val="00797D2B"/>
    <w:rsid w:val="007B3288"/>
    <w:rsid w:val="007C4C26"/>
    <w:rsid w:val="007C55B2"/>
    <w:rsid w:val="007E6C7D"/>
    <w:rsid w:val="00826D52"/>
    <w:rsid w:val="008310F9"/>
    <w:rsid w:val="00837FF7"/>
    <w:rsid w:val="00850A08"/>
    <w:rsid w:val="00864E68"/>
    <w:rsid w:val="008769F5"/>
    <w:rsid w:val="008809F4"/>
    <w:rsid w:val="008D0E58"/>
    <w:rsid w:val="008D7A14"/>
    <w:rsid w:val="008F5726"/>
    <w:rsid w:val="008F7A18"/>
    <w:rsid w:val="00906EE2"/>
    <w:rsid w:val="00960E62"/>
    <w:rsid w:val="00973D43"/>
    <w:rsid w:val="00986700"/>
    <w:rsid w:val="00987FDE"/>
    <w:rsid w:val="00990115"/>
    <w:rsid w:val="00993561"/>
    <w:rsid w:val="009956A3"/>
    <w:rsid w:val="00995D87"/>
    <w:rsid w:val="009A5BCE"/>
    <w:rsid w:val="009B757D"/>
    <w:rsid w:val="009F2F14"/>
    <w:rsid w:val="00A04FDC"/>
    <w:rsid w:val="00A17161"/>
    <w:rsid w:val="00A17AD7"/>
    <w:rsid w:val="00A30EB5"/>
    <w:rsid w:val="00A540E0"/>
    <w:rsid w:val="00A81189"/>
    <w:rsid w:val="00AA1621"/>
    <w:rsid w:val="00AA5463"/>
    <w:rsid w:val="00AA6D4F"/>
    <w:rsid w:val="00AB73A8"/>
    <w:rsid w:val="00AB7578"/>
    <w:rsid w:val="00AE025D"/>
    <w:rsid w:val="00AE062D"/>
    <w:rsid w:val="00AE14BD"/>
    <w:rsid w:val="00B0403D"/>
    <w:rsid w:val="00B04E58"/>
    <w:rsid w:val="00B07D23"/>
    <w:rsid w:val="00B4683F"/>
    <w:rsid w:val="00B469F4"/>
    <w:rsid w:val="00B47FF6"/>
    <w:rsid w:val="00B76343"/>
    <w:rsid w:val="00B85779"/>
    <w:rsid w:val="00BB3780"/>
    <w:rsid w:val="00BC2C31"/>
    <w:rsid w:val="00BC561F"/>
    <w:rsid w:val="00BD1EF3"/>
    <w:rsid w:val="00BD4DF1"/>
    <w:rsid w:val="00BE5FCD"/>
    <w:rsid w:val="00BF6054"/>
    <w:rsid w:val="00C008AD"/>
    <w:rsid w:val="00C37C67"/>
    <w:rsid w:val="00C46C0E"/>
    <w:rsid w:val="00C9369C"/>
    <w:rsid w:val="00C94EB3"/>
    <w:rsid w:val="00C96DF5"/>
    <w:rsid w:val="00CA5A3B"/>
    <w:rsid w:val="00CC13EE"/>
    <w:rsid w:val="00CD5281"/>
    <w:rsid w:val="00CE3557"/>
    <w:rsid w:val="00D01695"/>
    <w:rsid w:val="00D11D0E"/>
    <w:rsid w:val="00D279C4"/>
    <w:rsid w:val="00D31BF7"/>
    <w:rsid w:val="00D37A6C"/>
    <w:rsid w:val="00D37CE2"/>
    <w:rsid w:val="00D528FF"/>
    <w:rsid w:val="00D66651"/>
    <w:rsid w:val="00D67769"/>
    <w:rsid w:val="00D919F3"/>
    <w:rsid w:val="00D930C4"/>
    <w:rsid w:val="00E21349"/>
    <w:rsid w:val="00E22A18"/>
    <w:rsid w:val="00EA2B6D"/>
    <w:rsid w:val="00EB3DAF"/>
    <w:rsid w:val="00EC0CBB"/>
    <w:rsid w:val="00EC2446"/>
    <w:rsid w:val="00EF054A"/>
    <w:rsid w:val="00F0567E"/>
    <w:rsid w:val="00F136D5"/>
    <w:rsid w:val="00F240AA"/>
    <w:rsid w:val="00F37395"/>
    <w:rsid w:val="00F6592B"/>
    <w:rsid w:val="00F87D09"/>
    <w:rsid w:val="00F9698D"/>
    <w:rsid w:val="00FA105E"/>
    <w:rsid w:val="00FB3734"/>
    <w:rsid w:val="00FC0EB5"/>
    <w:rsid w:val="00FD374C"/>
    <w:rsid w:val="00FD4452"/>
    <w:rsid w:val="00FE2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9F8EF"/>
  <w15:docId w15:val="{E5A118AC-AF17-42D8-BAED-88F9219CE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5139CF"/>
    <w:pPr>
      <w:spacing w:before="120" w:after="480" w:line="320" w:lineRule="atLeast"/>
      <w:contextualSpacing/>
      <w:outlineLvl w:val="0"/>
    </w:pPr>
    <w:rPr>
      <w:rFonts w:ascii="HelveticaNeueCyr" w:eastAsiaTheme="majorEastAsia" w:hAnsi="HelveticaNeueCyr" w:cs="Helvetica-Bold"/>
      <w:b/>
      <w:bCs/>
      <w:caps/>
      <w:spacing w:val="53"/>
      <w:kern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08013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-3">
    <w:name w:val="Пункт-3"/>
    <w:basedOn w:val="a0"/>
    <w:link w:val="-30"/>
    <w:qFormat/>
    <w:rsid w:val="005139CF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5139CF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Default">
    <w:name w:val="Default"/>
    <w:uiPriority w:val="99"/>
    <w:rsid w:val="005139C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2">
    <w:name w:val="Body Text Indent 2"/>
    <w:aliases w:val="Знак"/>
    <w:basedOn w:val="a0"/>
    <w:link w:val="20"/>
    <w:rsid w:val="005139CF"/>
    <w:pPr>
      <w:spacing w:after="120" w:line="480" w:lineRule="auto"/>
      <w:ind w:left="283"/>
      <w:jc w:val="both"/>
    </w:pPr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aliases w:val="Знак Знак"/>
    <w:basedOn w:val="a1"/>
    <w:link w:val="2"/>
    <w:rsid w:val="005139CF"/>
    <w:rPr>
      <w:rFonts w:ascii="Calibri" w:eastAsia="Calibri" w:hAnsi="Calibri" w:cs="Times New Roman"/>
      <w:sz w:val="24"/>
      <w:szCs w:val="24"/>
      <w:lang w:eastAsia="ru-RU"/>
    </w:rPr>
  </w:style>
  <w:style w:type="paragraph" w:styleId="a4">
    <w:name w:val="List Paragraph"/>
    <w:basedOn w:val="a0"/>
    <w:link w:val="a5"/>
    <w:uiPriority w:val="34"/>
    <w:qFormat/>
    <w:rsid w:val="005139CF"/>
    <w:pPr>
      <w:ind w:left="720"/>
      <w:contextualSpacing/>
    </w:pPr>
  </w:style>
  <w:style w:type="table" w:styleId="a6">
    <w:name w:val="Table Grid"/>
    <w:basedOn w:val="a2"/>
    <w:uiPriority w:val="59"/>
    <w:rsid w:val="005139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5139C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5">
    <w:name w:val="Абзац списка Знак"/>
    <w:basedOn w:val="a1"/>
    <w:link w:val="a4"/>
    <w:locked/>
    <w:rsid w:val="005139CF"/>
  </w:style>
  <w:style w:type="paragraph" w:styleId="a7">
    <w:name w:val="header"/>
    <w:basedOn w:val="a0"/>
    <w:link w:val="a8"/>
    <w:uiPriority w:val="99"/>
    <w:unhideWhenUsed/>
    <w:rsid w:val="00513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5139CF"/>
  </w:style>
  <w:style w:type="paragraph" w:styleId="a9">
    <w:name w:val="footer"/>
    <w:basedOn w:val="a0"/>
    <w:link w:val="aa"/>
    <w:uiPriority w:val="99"/>
    <w:unhideWhenUsed/>
    <w:rsid w:val="00513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5139CF"/>
  </w:style>
  <w:style w:type="character" w:customStyle="1" w:styleId="10">
    <w:name w:val="Заголовок 1 Знак"/>
    <w:basedOn w:val="a1"/>
    <w:link w:val="1"/>
    <w:uiPriority w:val="9"/>
    <w:rsid w:val="005139CF"/>
    <w:rPr>
      <w:rFonts w:ascii="HelveticaNeueCyr" w:eastAsiaTheme="majorEastAsia" w:hAnsi="HelveticaNeueCyr" w:cs="Helvetica-Bold"/>
      <w:b/>
      <w:bCs/>
      <w:caps/>
      <w:spacing w:val="53"/>
      <w:kern w:val="22"/>
    </w:rPr>
  </w:style>
  <w:style w:type="paragraph" w:customStyle="1" w:styleId="-">
    <w:name w:val="Таблица-Ячейки"/>
    <w:autoRedefine/>
    <w:qFormat/>
    <w:rsid w:val="005139CF"/>
    <w:pPr>
      <w:spacing w:after="0" w:line="240" w:lineRule="auto"/>
      <w:ind w:left="-87" w:firstLine="94"/>
    </w:pPr>
    <w:rPr>
      <w:rFonts w:ascii="Myriad Pro Light SemiExt" w:eastAsiaTheme="minorEastAsia" w:hAnsi="Myriad Pro Light SemiExt"/>
      <w:spacing w:val="-4"/>
      <w:sz w:val="20"/>
    </w:rPr>
  </w:style>
  <w:style w:type="paragraph" w:styleId="a">
    <w:name w:val="List Bullet"/>
    <w:basedOn w:val="a0"/>
    <w:uiPriority w:val="99"/>
    <w:unhideWhenUsed/>
    <w:qFormat/>
    <w:rsid w:val="005139CF"/>
    <w:pPr>
      <w:numPr>
        <w:numId w:val="8"/>
      </w:numPr>
      <w:spacing w:before="240" w:after="0" w:line="312" w:lineRule="auto"/>
      <w:ind w:left="850" w:hanging="425"/>
      <w:contextualSpacing/>
      <w:jc w:val="both"/>
    </w:pPr>
    <w:rPr>
      <w:rFonts w:ascii="Myriad Pro Light SemiExt" w:eastAsiaTheme="minorEastAsia" w:hAnsi="Myriad Pro Light SemiExt"/>
      <w:spacing w:val="-4"/>
      <w:sz w:val="20"/>
    </w:rPr>
  </w:style>
  <w:style w:type="table" w:customStyle="1" w:styleId="ab">
    <w:name w:val="Таблица"/>
    <w:basedOn w:val="a2"/>
    <w:uiPriority w:val="99"/>
    <w:rsid w:val="005139CF"/>
    <w:pPr>
      <w:spacing w:after="0" w:line="240" w:lineRule="auto"/>
    </w:pPr>
    <w:rPr>
      <w:rFonts w:ascii="Myriad Pro Light SemiExt" w:eastAsiaTheme="minorEastAsia" w:hAnsi="Myriad Pro Light SemiExt"/>
      <w:spacing w:val="-4"/>
      <w:sz w:val="20"/>
    </w:rPr>
    <w:tblPr>
      <w:tblBorders>
        <w:top w:val="single" w:sz="4" w:space="0" w:color="BFBFBF" w:themeColor="background1" w:themeShade="BF"/>
        <w:bottom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57" w:type="dxa"/>
        <w:left w:w="85" w:type="dxa"/>
        <w:bottom w:w="57" w:type="dxa"/>
        <w:right w:w="85" w:type="dxa"/>
      </w:tblCellMar>
    </w:tblPr>
    <w:tcPr>
      <w:vAlign w:val="center"/>
    </w:tcPr>
    <w:tblStylePr w:type="firstRow">
      <w:rPr>
        <w:rFonts w:ascii="HelveticaNeueCyr" w:hAnsi="HelveticaNeueCyr"/>
        <w:b w:val="0"/>
        <w:bCs/>
        <w:i w:val="0"/>
        <w:iCs w:val="0"/>
      </w:rPr>
    </w:tblStylePr>
  </w:style>
  <w:style w:type="table" w:customStyle="1" w:styleId="11">
    <w:name w:val="Таблица1"/>
    <w:basedOn w:val="a2"/>
    <w:uiPriority w:val="99"/>
    <w:rsid w:val="005139CF"/>
    <w:pPr>
      <w:spacing w:after="0" w:line="240" w:lineRule="auto"/>
    </w:pPr>
    <w:rPr>
      <w:rFonts w:ascii="Myriad Pro Light SemiExt" w:eastAsiaTheme="minorEastAsia" w:hAnsi="Myriad Pro Light SemiExt"/>
      <w:spacing w:val="-4"/>
      <w:sz w:val="20"/>
    </w:rPr>
    <w:tblPr>
      <w:tblBorders>
        <w:top w:val="single" w:sz="4" w:space="0" w:color="BFBFBF" w:themeColor="background1" w:themeShade="BF"/>
        <w:bottom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57" w:type="dxa"/>
        <w:left w:w="85" w:type="dxa"/>
        <w:bottom w:w="57" w:type="dxa"/>
        <w:right w:w="85" w:type="dxa"/>
      </w:tblCellMar>
    </w:tblPr>
    <w:tcPr>
      <w:vAlign w:val="center"/>
    </w:tcPr>
    <w:tblStylePr w:type="firstRow">
      <w:rPr>
        <w:rFonts w:ascii="HelveticaNeueCyr" w:hAnsi="HelveticaNeueCyr"/>
        <w:b w:val="0"/>
        <w:bCs/>
        <w:i w:val="0"/>
        <w:iCs w:val="0"/>
      </w:rPr>
    </w:tblStylePr>
  </w:style>
  <w:style w:type="paragraph" w:styleId="ac">
    <w:name w:val="footnote text"/>
    <w:basedOn w:val="a0"/>
    <w:link w:val="ad"/>
    <w:uiPriority w:val="99"/>
    <w:semiHidden/>
    <w:unhideWhenUsed/>
    <w:rsid w:val="004D0B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d">
    <w:name w:val="Текст сноски Знак"/>
    <w:basedOn w:val="a1"/>
    <w:link w:val="ac"/>
    <w:uiPriority w:val="99"/>
    <w:semiHidden/>
    <w:rsid w:val="004D0BE8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4254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4254AC"/>
    <w:rPr>
      <w:rFonts w:ascii="Segoe UI" w:hAnsi="Segoe UI" w:cs="Segoe UI"/>
      <w:sz w:val="18"/>
      <w:szCs w:val="18"/>
    </w:rPr>
  </w:style>
  <w:style w:type="paragraph" w:styleId="af0">
    <w:name w:val="No Spacing"/>
    <w:link w:val="af1"/>
    <w:uiPriority w:val="1"/>
    <w:qFormat/>
    <w:rsid w:val="005720F8"/>
    <w:pPr>
      <w:spacing w:after="0" w:line="240" w:lineRule="auto"/>
    </w:pPr>
    <w:rPr>
      <w:rFonts w:eastAsiaTheme="minorEastAsia"/>
      <w:lang w:eastAsia="ru-RU"/>
    </w:rPr>
  </w:style>
  <w:style w:type="character" w:customStyle="1" w:styleId="af1">
    <w:name w:val="Без интервала Знак"/>
    <w:basedOn w:val="a1"/>
    <w:link w:val="af0"/>
    <w:uiPriority w:val="1"/>
    <w:rsid w:val="005720F8"/>
    <w:rPr>
      <w:rFonts w:eastAsiaTheme="minorEastAsia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080130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af2">
    <w:name w:val="Normal (Web)"/>
    <w:basedOn w:val="a0"/>
    <w:uiPriority w:val="99"/>
    <w:semiHidden/>
    <w:unhideWhenUsed/>
    <w:rsid w:val="0008013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1"/>
    <w:basedOn w:val="a0"/>
    <w:next w:val="af3"/>
    <w:qFormat/>
    <w:rsid w:val="002E4F06"/>
    <w:pPr>
      <w:keepNext/>
      <w:suppressAutoHyphens/>
      <w:spacing w:before="240" w:after="120" w:line="240" w:lineRule="auto"/>
    </w:pPr>
    <w:rPr>
      <w:rFonts w:ascii="Liberation Sans;Arial" w:eastAsia="Microsoft YaHei" w:hAnsi="Liberation Sans;Arial" w:cs="Mangal"/>
      <w:sz w:val="28"/>
      <w:szCs w:val="28"/>
      <w:lang w:eastAsia="zh-CN"/>
    </w:rPr>
  </w:style>
  <w:style w:type="paragraph" w:styleId="af3">
    <w:name w:val="Body Text"/>
    <w:basedOn w:val="a0"/>
    <w:link w:val="af4"/>
    <w:uiPriority w:val="99"/>
    <w:semiHidden/>
    <w:unhideWhenUsed/>
    <w:rsid w:val="002E4F06"/>
    <w:pPr>
      <w:spacing w:after="120"/>
    </w:pPr>
  </w:style>
  <w:style w:type="character" w:customStyle="1" w:styleId="af4">
    <w:name w:val="Основной текст Знак"/>
    <w:basedOn w:val="a1"/>
    <w:link w:val="af3"/>
    <w:uiPriority w:val="99"/>
    <w:semiHidden/>
    <w:rsid w:val="002E4F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4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18CE91-C4EC-45E6-923D-C6093C605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6</Pages>
  <Words>1765</Words>
  <Characters>10061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Осипов Юрий Олегович</dc:creator>
  <cp:lastModifiedBy>Шиккер Анна Анатольевна</cp:lastModifiedBy>
  <cp:revision>25</cp:revision>
  <cp:lastPrinted>2023-02-16T07:26:00Z</cp:lastPrinted>
  <dcterms:created xsi:type="dcterms:W3CDTF">2023-02-09T10:36:00Z</dcterms:created>
  <dcterms:modified xsi:type="dcterms:W3CDTF">2024-08-06T10:04:00Z</dcterms:modified>
</cp:coreProperties>
</file>